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3CFF67" w14:textId="7697DDB3" w:rsidR="001E2334" w:rsidRDefault="00CC26B6">
      <w:pPr>
        <w:pStyle w:val="BodyText"/>
        <w:spacing w:before="165"/>
        <w:ind w:right="146"/>
        <w:jc w:val="center"/>
      </w:pPr>
      <w:r>
        <w:rPr>
          <w:i/>
          <w:noProof/>
        </w:rPr>
        <w:drawing>
          <wp:anchor distT="0" distB="0" distL="114300" distR="114300" simplePos="0" relativeHeight="487589888" behindDoc="0" locked="0" layoutInCell="1" allowOverlap="1" wp14:anchorId="3B211B08" wp14:editId="09E8F415">
            <wp:simplePos x="0" y="0"/>
            <wp:positionH relativeFrom="margin">
              <wp:posOffset>5837555</wp:posOffset>
            </wp:positionH>
            <wp:positionV relativeFrom="paragraph">
              <wp:posOffset>-58008</wp:posOffset>
            </wp:positionV>
            <wp:extent cx="780804" cy="792000"/>
            <wp:effectExtent l="0" t="0" r="635" b="8255"/>
            <wp:wrapNone/>
            <wp:docPr id="1221071569" name="Picture 1" descr="A green and black triangle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071569" name="Picture 1" descr="A green and black triangle pattern&#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780804" cy="792000"/>
                    </a:xfrm>
                    <a:prstGeom prst="rect">
                      <a:avLst/>
                    </a:prstGeom>
                  </pic:spPr>
                </pic:pic>
              </a:graphicData>
            </a:graphic>
            <wp14:sizeRelH relativeFrom="page">
              <wp14:pctWidth>0</wp14:pctWidth>
            </wp14:sizeRelH>
            <wp14:sizeRelV relativeFrom="page">
              <wp14:pctHeight>0</wp14:pctHeight>
            </wp14:sizeRelV>
          </wp:anchor>
        </w:drawing>
      </w:r>
      <w:r w:rsidR="008D60B4">
        <w:rPr>
          <w:noProof/>
        </w:rPr>
        <w:drawing>
          <wp:anchor distT="0" distB="0" distL="0" distR="0" simplePos="0" relativeHeight="15729152" behindDoc="0" locked="0" layoutInCell="1" allowOverlap="1" wp14:anchorId="793CFFBC" wp14:editId="70DA0251">
            <wp:simplePos x="0" y="0"/>
            <wp:positionH relativeFrom="page">
              <wp:posOffset>604691</wp:posOffset>
            </wp:positionH>
            <wp:positionV relativeFrom="paragraph">
              <wp:posOffset>17167</wp:posOffset>
            </wp:positionV>
            <wp:extent cx="658832" cy="620747"/>
            <wp:effectExtent l="0" t="0" r="0" b="0"/>
            <wp:wrapNone/>
            <wp:docPr id="1" name="Image 1" descr="Icon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Icon  Description automatically generated"/>
                    <pic:cNvPicPr/>
                  </pic:nvPicPr>
                  <pic:blipFill>
                    <a:blip r:embed="rId8" cstate="print"/>
                    <a:stretch>
                      <a:fillRect/>
                    </a:stretch>
                  </pic:blipFill>
                  <pic:spPr>
                    <a:xfrm>
                      <a:off x="0" y="0"/>
                      <a:ext cx="658832" cy="620747"/>
                    </a:xfrm>
                    <a:prstGeom prst="rect">
                      <a:avLst/>
                    </a:prstGeom>
                  </pic:spPr>
                </pic:pic>
              </a:graphicData>
            </a:graphic>
          </wp:anchor>
        </w:drawing>
      </w:r>
      <w:r w:rsidR="008D60B4">
        <w:t>Checklist</w:t>
      </w:r>
      <w:r w:rsidR="008D60B4">
        <w:rPr>
          <w:spacing w:val="-5"/>
        </w:rPr>
        <w:t xml:space="preserve"> </w:t>
      </w:r>
      <w:r w:rsidR="008D60B4">
        <w:t>for</w:t>
      </w:r>
      <w:r w:rsidR="008D60B4">
        <w:rPr>
          <w:spacing w:val="-6"/>
        </w:rPr>
        <w:t xml:space="preserve"> </w:t>
      </w:r>
      <w:r w:rsidR="008D60B4">
        <w:t>Therapeutic</w:t>
      </w:r>
      <w:r w:rsidR="008D60B4">
        <w:rPr>
          <w:spacing w:val="-9"/>
        </w:rPr>
        <w:t xml:space="preserve"> </w:t>
      </w:r>
      <w:r w:rsidR="008D60B4">
        <w:t>Use</w:t>
      </w:r>
      <w:r w:rsidR="008D60B4">
        <w:rPr>
          <w:spacing w:val="-6"/>
        </w:rPr>
        <w:t xml:space="preserve"> </w:t>
      </w:r>
      <w:r w:rsidR="008D60B4">
        <w:t>Exemption</w:t>
      </w:r>
      <w:r w:rsidR="008D60B4">
        <w:rPr>
          <w:spacing w:val="-9"/>
        </w:rPr>
        <w:t xml:space="preserve"> </w:t>
      </w:r>
      <w:r w:rsidR="008D60B4">
        <w:t>(TUE)</w:t>
      </w:r>
      <w:r w:rsidR="008D60B4">
        <w:rPr>
          <w:spacing w:val="-7"/>
        </w:rPr>
        <w:t xml:space="preserve"> </w:t>
      </w:r>
      <w:r w:rsidR="008D60B4">
        <w:rPr>
          <w:spacing w:val="-2"/>
        </w:rPr>
        <w:t>Application:</w:t>
      </w:r>
    </w:p>
    <w:p w14:paraId="793CFF68" w14:textId="77777777" w:rsidR="001E2334" w:rsidRDefault="001E2334">
      <w:pPr>
        <w:pStyle w:val="BodyText"/>
      </w:pPr>
    </w:p>
    <w:p w14:paraId="793CFF69" w14:textId="77777777" w:rsidR="001E2334" w:rsidRDefault="008D60B4">
      <w:pPr>
        <w:pStyle w:val="Title"/>
      </w:pPr>
      <w:r>
        <w:t>Pain</w:t>
      </w:r>
      <w:r>
        <w:rPr>
          <w:spacing w:val="-2"/>
        </w:rPr>
        <w:t xml:space="preserve"> Management</w:t>
      </w:r>
    </w:p>
    <w:p w14:paraId="793CFF6A" w14:textId="77777777" w:rsidR="001E2334" w:rsidRDefault="008D60B4">
      <w:pPr>
        <w:spacing w:before="251"/>
        <w:ind w:left="1811" w:right="1107" w:hanging="363"/>
        <w:rPr>
          <w:i/>
        </w:rPr>
      </w:pPr>
      <w:r>
        <w:rPr>
          <w:i/>
        </w:rPr>
        <w:t>Prohibited</w:t>
      </w:r>
      <w:r>
        <w:rPr>
          <w:i/>
          <w:spacing w:val="-6"/>
        </w:rPr>
        <w:t xml:space="preserve"> </w:t>
      </w:r>
      <w:r>
        <w:rPr>
          <w:i/>
        </w:rPr>
        <w:t>Substance:</w:t>
      </w:r>
      <w:r>
        <w:rPr>
          <w:i/>
          <w:spacing w:val="-7"/>
        </w:rPr>
        <w:t xml:space="preserve"> </w:t>
      </w:r>
      <w:r>
        <w:rPr>
          <w:i/>
        </w:rPr>
        <w:t>Narcotics,</w:t>
      </w:r>
      <w:r>
        <w:rPr>
          <w:i/>
          <w:spacing w:val="-4"/>
        </w:rPr>
        <w:t xml:space="preserve"> </w:t>
      </w:r>
      <w:r>
        <w:rPr>
          <w:i/>
        </w:rPr>
        <w:t>cannabinoids</w:t>
      </w:r>
      <w:r>
        <w:rPr>
          <w:i/>
          <w:spacing w:val="-6"/>
        </w:rPr>
        <w:t xml:space="preserve"> </w:t>
      </w:r>
      <w:r>
        <w:rPr>
          <w:i/>
        </w:rPr>
        <w:t>(prohibited</w:t>
      </w:r>
      <w:r>
        <w:rPr>
          <w:i/>
          <w:spacing w:val="-6"/>
        </w:rPr>
        <w:t xml:space="preserve"> </w:t>
      </w:r>
      <w:r>
        <w:rPr>
          <w:i/>
        </w:rPr>
        <w:t>in-competition</w:t>
      </w:r>
      <w:r>
        <w:rPr>
          <w:i/>
          <w:spacing w:val="-8"/>
        </w:rPr>
        <w:t xml:space="preserve"> </w:t>
      </w:r>
      <w:r>
        <w:rPr>
          <w:i/>
        </w:rPr>
        <w:t xml:space="preserve">only) (For glucocorticoids, please see </w:t>
      </w:r>
      <w:hyperlink r:id="rId9">
        <w:r>
          <w:rPr>
            <w:i/>
            <w:color w:val="0000FF"/>
            <w:u w:val="single" w:color="0000FF"/>
          </w:rPr>
          <w:t>Musculoskeletal Conditions Guideline)</w:t>
        </w:r>
      </w:hyperlink>
    </w:p>
    <w:p w14:paraId="793CFF6B" w14:textId="77777777" w:rsidR="001E2334" w:rsidRDefault="008D60B4">
      <w:pPr>
        <w:pStyle w:val="BodyText"/>
        <w:spacing w:before="42"/>
        <w:rPr>
          <w:i/>
          <w:sz w:val="20"/>
        </w:rPr>
      </w:pPr>
      <w:r>
        <w:rPr>
          <w:noProof/>
        </w:rPr>
        <mc:AlternateContent>
          <mc:Choice Requires="wps">
            <w:drawing>
              <wp:anchor distT="0" distB="0" distL="0" distR="0" simplePos="0" relativeHeight="487587840" behindDoc="1" locked="0" layoutInCell="1" allowOverlap="1" wp14:anchorId="793CFFC0" wp14:editId="793CFFC1">
                <wp:simplePos x="0" y="0"/>
                <wp:positionH relativeFrom="page">
                  <wp:posOffset>536448</wp:posOffset>
                </wp:positionH>
                <wp:positionV relativeFrom="paragraph">
                  <wp:posOffset>188028</wp:posOffset>
                </wp:positionV>
                <wp:extent cx="6548755" cy="184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48755" cy="18415"/>
                        </a:xfrm>
                        <a:custGeom>
                          <a:avLst/>
                          <a:gdLst/>
                          <a:ahLst/>
                          <a:cxnLst/>
                          <a:rect l="l" t="t" r="r" b="b"/>
                          <a:pathLst>
                            <a:path w="6548755" h="18415">
                              <a:moveTo>
                                <a:pt x="6548628" y="0"/>
                              </a:moveTo>
                              <a:lnTo>
                                <a:pt x="0" y="0"/>
                              </a:lnTo>
                              <a:lnTo>
                                <a:pt x="0" y="18288"/>
                              </a:lnTo>
                              <a:lnTo>
                                <a:pt x="6548628" y="18288"/>
                              </a:lnTo>
                              <a:lnTo>
                                <a:pt x="654862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CE8E08" id="Graphic 3" o:spid="_x0000_s1026" style="position:absolute;margin-left:42.25pt;margin-top:14.8pt;width:515.65pt;height:1.45pt;z-index:-15728640;visibility:visible;mso-wrap-style:square;mso-wrap-distance-left:0;mso-wrap-distance-top:0;mso-wrap-distance-right:0;mso-wrap-distance-bottom:0;mso-position-horizontal:absolute;mso-position-horizontal-relative:page;mso-position-vertical:absolute;mso-position-vertical-relative:text;v-text-anchor:top" coordsize="6548755,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" path="m6548628,l,,,18288r6548628,l6548628,xe" fillcolor="black" stroked="f">
                <v:path arrowok="t"/>
                <w10:wrap type="topAndBottom" anchorx="page"/>
              </v:shape>
            </w:pict>
          </mc:Fallback>
        </mc:AlternateContent>
      </w:r>
    </w:p>
    <w:p w14:paraId="793CFF6C" w14:textId="77777777" w:rsidR="001E2334" w:rsidRPr="00F90606" w:rsidRDefault="008D60B4">
      <w:pPr>
        <w:spacing w:before="117" w:line="276" w:lineRule="auto"/>
        <w:ind w:left="160" w:right="132"/>
        <w:jc w:val="both"/>
      </w:pPr>
      <w:r w:rsidRPr="00F90606">
        <w:t>This</w:t>
      </w:r>
      <w:r w:rsidRPr="00F90606">
        <w:rPr>
          <w:spacing w:val="-8"/>
        </w:rPr>
        <w:t xml:space="preserve"> </w:t>
      </w:r>
      <w:r w:rsidRPr="00F90606">
        <w:t>Checklist</w:t>
      </w:r>
      <w:r w:rsidRPr="00F90606">
        <w:rPr>
          <w:spacing w:val="-7"/>
        </w:rPr>
        <w:t xml:space="preserve"> </w:t>
      </w:r>
      <w:r w:rsidRPr="00F90606">
        <w:t>is</w:t>
      </w:r>
      <w:r w:rsidRPr="00F90606">
        <w:rPr>
          <w:spacing w:val="-8"/>
        </w:rPr>
        <w:t xml:space="preserve"> </w:t>
      </w:r>
      <w:r w:rsidRPr="00F90606">
        <w:t>to</w:t>
      </w:r>
      <w:r w:rsidRPr="00F90606">
        <w:rPr>
          <w:spacing w:val="-9"/>
        </w:rPr>
        <w:t xml:space="preserve"> </w:t>
      </w:r>
      <w:r w:rsidRPr="00F90606">
        <w:t>guide</w:t>
      </w:r>
      <w:r w:rsidRPr="00F90606">
        <w:rPr>
          <w:spacing w:val="-12"/>
        </w:rPr>
        <w:t xml:space="preserve"> </w:t>
      </w:r>
      <w:r w:rsidRPr="00F90606">
        <w:t>the</w:t>
      </w:r>
      <w:r w:rsidRPr="00F90606">
        <w:rPr>
          <w:spacing w:val="-9"/>
        </w:rPr>
        <w:t xml:space="preserve"> </w:t>
      </w:r>
      <w:r w:rsidRPr="00F90606">
        <w:t>athlete</w:t>
      </w:r>
      <w:r w:rsidRPr="00F90606">
        <w:rPr>
          <w:spacing w:val="-8"/>
        </w:rPr>
        <w:t xml:space="preserve"> </w:t>
      </w:r>
      <w:r w:rsidRPr="00F90606">
        <w:t>and</w:t>
      </w:r>
      <w:r w:rsidRPr="00F90606">
        <w:rPr>
          <w:spacing w:val="-9"/>
        </w:rPr>
        <w:t xml:space="preserve"> </w:t>
      </w:r>
      <w:r w:rsidRPr="00F90606">
        <w:t>their</w:t>
      </w:r>
      <w:r w:rsidRPr="00F90606">
        <w:rPr>
          <w:spacing w:val="-10"/>
        </w:rPr>
        <w:t xml:space="preserve"> </w:t>
      </w:r>
      <w:r w:rsidRPr="00F90606">
        <w:t>physician</w:t>
      </w:r>
      <w:r w:rsidRPr="00F90606">
        <w:rPr>
          <w:spacing w:val="-9"/>
        </w:rPr>
        <w:t xml:space="preserve"> </w:t>
      </w:r>
      <w:r w:rsidRPr="00F90606">
        <w:t>on</w:t>
      </w:r>
      <w:r w:rsidRPr="00F90606">
        <w:rPr>
          <w:spacing w:val="-9"/>
        </w:rPr>
        <w:t xml:space="preserve"> </w:t>
      </w:r>
      <w:r w:rsidRPr="00F90606">
        <w:t>the</w:t>
      </w:r>
      <w:r w:rsidRPr="00F90606">
        <w:rPr>
          <w:spacing w:val="-12"/>
        </w:rPr>
        <w:t xml:space="preserve"> </w:t>
      </w:r>
      <w:r w:rsidRPr="00F90606">
        <w:t>requirements</w:t>
      </w:r>
      <w:r w:rsidRPr="00F90606">
        <w:rPr>
          <w:spacing w:val="-8"/>
        </w:rPr>
        <w:t xml:space="preserve"> </w:t>
      </w:r>
      <w:r w:rsidRPr="00F90606">
        <w:t>for</w:t>
      </w:r>
      <w:r w:rsidRPr="00F90606">
        <w:rPr>
          <w:spacing w:val="-10"/>
        </w:rPr>
        <w:t xml:space="preserve"> </w:t>
      </w:r>
      <w:r w:rsidRPr="00F90606">
        <w:t>a</w:t>
      </w:r>
      <w:r w:rsidRPr="00F90606">
        <w:rPr>
          <w:spacing w:val="-9"/>
        </w:rPr>
        <w:t xml:space="preserve"> </w:t>
      </w:r>
      <w:r w:rsidRPr="00F90606">
        <w:t>TUE</w:t>
      </w:r>
      <w:r w:rsidRPr="00F90606">
        <w:rPr>
          <w:spacing w:val="-9"/>
        </w:rPr>
        <w:t xml:space="preserve"> </w:t>
      </w:r>
      <w:r w:rsidRPr="00F90606">
        <w:t>application</w:t>
      </w:r>
      <w:r w:rsidRPr="00F90606">
        <w:rPr>
          <w:spacing w:val="-11"/>
        </w:rPr>
        <w:t xml:space="preserve"> </w:t>
      </w:r>
      <w:r w:rsidRPr="00F90606">
        <w:t>that</w:t>
      </w:r>
      <w:r w:rsidRPr="00F90606">
        <w:rPr>
          <w:spacing w:val="-8"/>
        </w:rPr>
        <w:t xml:space="preserve"> </w:t>
      </w:r>
      <w:r w:rsidRPr="00F90606">
        <w:t xml:space="preserve">will allow the TUE Committee to assess whether the relevant </w:t>
      </w:r>
      <w:hyperlink r:id="rId10">
        <w:r w:rsidRPr="00F90606">
          <w:rPr>
            <w:color w:val="0462C1"/>
            <w:u w:val="single" w:color="0462C1"/>
          </w:rPr>
          <w:t>International Standard for Therapeutic Exemptions</w:t>
        </w:r>
      </w:hyperlink>
      <w:r w:rsidRPr="00F90606">
        <w:rPr>
          <w:color w:val="0462C1"/>
        </w:rPr>
        <w:t xml:space="preserve"> </w:t>
      </w:r>
      <w:hyperlink r:id="rId11">
        <w:r w:rsidRPr="00F90606">
          <w:rPr>
            <w:color w:val="0462C1"/>
            <w:u w:val="single" w:color="0462C1"/>
          </w:rPr>
          <w:t>(ISTUE)</w:t>
        </w:r>
      </w:hyperlink>
      <w:r w:rsidRPr="00F90606">
        <w:rPr>
          <w:color w:val="0462C1"/>
        </w:rPr>
        <w:t xml:space="preserve"> </w:t>
      </w:r>
      <w:r w:rsidRPr="00F90606">
        <w:t>criteria are met.</w:t>
      </w:r>
    </w:p>
    <w:p w14:paraId="793CFF6D" w14:textId="77777777" w:rsidR="001E2334" w:rsidRDefault="008D60B4">
      <w:pPr>
        <w:spacing w:before="133" w:line="276" w:lineRule="auto"/>
        <w:ind w:left="160" w:right="127"/>
        <w:jc w:val="both"/>
      </w:pPr>
      <w:r>
        <w:rPr>
          <w:noProof/>
        </w:rPr>
        <mc:AlternateContent>
          <mc:Choice Requires="wps">
            <w:drawing>
              <wp:anchor distT="0" distB="0" distL="0" distR="0" simplePos="0" relativeHeight="487479808" behindDoc="1" locked="0" layoutInCell="1" allowOverlap="1" wp14:anchorId="793CFFC2" wp14:editId="793CFFC3">
                <wp:simplePos x="0" y="0"/>
                <wp:positionH relativeFrom="page">
                  <wp:posOffset>1029004</wp:posOffset>
                </wp:positionH>
                <wp:positionV relativeFrom="paragraph">
                  <wp:posOffset>-40243</wp:posOffset>
                </wp:positionV>
                <wp:extent cx="35560" cy="952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560" cy="9525"/>
                        </a:xfrm>
                        <a:custGeom>
                          <a:avLst/>
                          <a:gdLst/>
                          <a:ahLst/>
                          <a:cxnLst/>
                          <a:rect l="l" t="t" r="r" b="b"/>
                          <a:pathLst>
                            <a:path w="35560" h="9525">
                              <a:moveTo>
                                <a:pt x="35052" y="0"/>
                              </a:moveTo>
                              <a:lnTo>
                                <a:pt x="0" y="0"/>
                              </a:lnTo>
                              <a:lnTo>
                                <a:pt x="0" y="9144"/>
                              </a:lnTo>
                              <a:lnTo>
                                <a:pt x="35052" y="9144"/>
                              </a:lnTo>
                              <a:lnTo>
                                <a:pt x="35052" y="0"/>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17B92C65" id="Graphic 4" o:spid="_x0000_s1026" style="position:absolute;margin-left:81pt;margin-top:-3.15pt;width:2.8pt;height:.75pt;z-index:-15836672;visibility:visible;mso-wrap-style:square;mso-wrap-distance-left:0;mso-wrap-distance-top:0;mso-wrap-distance-right:0;mso-wrap-distance-bottom:0;mso-position-horizontal:absolute;mso-position-horizontal-relative:page;mso-position-vertical:absolute;mso-position-vertical-relative:text;v-text-anchor:top" coordsize="3556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" path="m35052,l,,,9144r35052,l35052,xe" fillcolor="blue" stroked="f">
                <v:path arrowok="t"/>
                <w10:wrap anchorx="page"/>
              </v:shape>
            </w:pict>
          </mc:Fallback>
        </mc:AlternateContent>
      </w:r>
      <w:r>
        <w:t>Please</w:t>
      </w:r>
      <w:r>
        <w:rPr>
          <w:spacing w:val="-2"/>
        </w:rPr>
        <w:t xml:space="preserve"> </w:t>
      </w:r>
      <w:r>
        <w:t>note</w:t>
      </w:r>
      <w:r>
        <w:rPr>
          <w:spacing w:val="-4"/>
        </w:rPr>
        <w:t xml:space="preserve"> </w:t>
      </w:r>
      <w:r>
        <w:t>that</w:t>
      </w:r>
      <w:r>
        <w:rPr>
          <w:spacing w:val="-3"/>
        </w:rPr>
        <w:t xml:space="preserve"> </w:t>
      </w:r>
      <w:r>
        <w:t>the</w:t>
      </w:r>
      <w:r>
        <w:rPr>
          <w:spacing w:val="-4"/>
        </w:rPr>
        <w:t xml:space="preserve"> </w:t>
      </w:r>
      <w:r>
        <w:t>completed</w:t>
      </w:r>
      <w:r>
        <w:rPr>
          <w:spacing w:val="-2"/>
        </w:rPr>
        <w:t xml:space="preserve"> </w:t>
      </w:r>
      <w:r>
        <w:t>TUE</w:t>
      </w:r>
      <w:r>
        <w:rPr>
          <w:spacing w:val="-4"/>
        </w:rPr>
        <w:t xml:space="preserve"> </w:t>
      </w:r>
      <w:r>
        <w:t>application</w:t>
      </w:r>
      <w:r>
        <w:rPr>
          <w:spacing w:val="-4"/>
        </w:rPr>
        <w:t xml:space="preserve"> </w:t>
      </w:r>
      <w:r>
        <w:t>form</w:t>
      </w:r>
      <w:r>
        <w:rPr>
          <w:spacing w:val="-3"/>
        </w:rPr>
        <w:t xml:space="preserve"> </w:t>
      </w:r>
      <w:r>
        <w:t>alone</w:t>
      </w:r>
      <w:r>
        <w:rPr>
          <w:spacing w:val="-2"/>
        </w:rPr>
        <w:t xml:space="preserve"> </w:t>
      </w:r>
      <w:r>
        <w:t>is</w:t>
      </w:r>
      <w:r>
        <w:rPr>
          <w:spacing w:val="-4"/>
        </w:rPr>
        <w:t xml:space="preserve"> </w:t>
      </w:r>
      <w:r>
        <w:t>not</w:t>
      </w:r>
      <w:r>
        <w:rPr>
          <w:spacing w:val="-3"/>
        </w:rPr>
        <w:t xml:space="preserve"> </w:t>
      </w:r>
      <w:r>
        <w:t>sufficient;</w:t>
      </w:r>
      <w:r>
        <w:rPr>
          <w:spacing w:val="-3"/>
        </w:rPr>
        <w:t xml:space="preserve"> </w:t>
      </w:r>
      <w:r>
        <w:t>supporting</w:t>
      </w:r>
      <w:r>
        <w:rPr>
          <w:spacing w:val="-4"/>
        </w:rPr>
        <w:t xml:space="preserve"> </w:t>
      </w:r>
      <w:r>
        <w:t>documents</w:t>
      </w:r>
      <w:r>
        <w:rPr>
          <w:spacing w:val="-2"/>
        </w:rPr>
        <w:t xml:space="preserve"> </w:t>
      </w:r>
      <w:r>
        <w:rPr>
          <w:u w:val="single"/>
        </w:rPr>
        <w:t>MUST</w:t>
      </w:r>
      <w:r>
        <w:t xml:space="preserve"> be</w:t>
      </w:r>
      <w:r>
        <w:rPr>
          <w:spacing w:val="-10"/>
        </w:rPr>
        <w:t xml:space="preserve"> </w:t>
      </w:r>
      <w:r>
        <w:t>provided.</w:t>
      </w:r>
      <w:r>
        <w:rPr>
          <w:spacing w:val="-11"/>
        </w:rPr>
        <w:t xml:space="preserve"> </w:t>
      </w:r>
      <w:r>
        <w:rPr>
          <w:i/>
        </w:rPr>
        <w:t>A</w:t>
      </w:r>
      <w:r>
        <w:rPr>
          <w:i/>
          <w:spacing w:val="-10"/>
        </w:rPr>
        <w:t xml:space="preserve"> </w:t>
      </w:r>
      <w:r>
        <w:rPr>
          <w:i/>
        </w:rPr>
        <w:t>completed</w:t>
      </w:r>
      <w:r>
        <w:rPr>
          <w:i/>
          <w:spacing w:val="-10"/>
        </w:rPr>
        <w:t xml:space="preserve"> </w:t>
      </w:r>
      <w:r>
        <w:rPr>
          <w:i/>
        </w:rPr>
        <w:t>application</w:t>
      </w:r>
      <w:r>
        <w:rPr>
          <w:i/>
          <w:spacing w:val="-10"/>
        </w:rPr>
        <w:t xml:space="preserve"> </w:t>
      </w:r>
      <w:r>
        <w:rPr>
          <w:i/>
        </w:rPr>
        <w:t>and</w:t>
      </w:r>
      <w:r>
        <w:rPr>
          <w:i/>
          <w:spacing w:val="-12"/>
        </w:rPr>
        <w:t xml:space="preserve"> </w:t>
      </w:r>
      <w:r>
        <w:rPr>
          <w:i/>
        </w:rPr>
        <w:t>checklist</w:t>
      </w:r>
      <w:r>
        <w:rPr>
          <w:i/>
          <w:spacing w:val="-9"/>
        </w:rPr>
        <w:t xml:space="preserve"> </w:t>
      </w:r>
      <w:r>
        <w:rPr>
          <w:i/>
        </w:rPr>
        <w:t>DO</w:t>
      </w:r>
      <w:r>
        <w:rPr>
          <w:i/>
          <w:spacing w:val="-10"/>
        </w:rPr>
        <w:t xml:space="preserve"> </w:t>
      </w:r>
      <w:r>
        <w:rPr>
          <w:i/>
        </w:rPr>
        <w:t>NOT</w:t>
      </w:r>
      <w:r>
        <w:rPr>
          <w:i/>
          <w:spacing w:val="-12"/>
        </w:rPr>
        <w:t xml:space="preserve"> </w:t>
      </w:r>
      <w:r>
        <w:rPr>
          <w:i/>
        </w:rPr>
        <w:t>guarantee</w:t>
      </w:r>
      <w:r>
        <w:rPr>
          <w:i/>
          <w:spacing w:val="-15"/>
        </w:rPr>
        <w:t xml:space="preserve"> </w:t>
      </w:r>
      <w:r>
        <w:rPr>
          <w:i/>
        </w:rPr>
        <w:t>the</w:t>
      </w:r>
      <w:r>
        <w:rPr>
          <w:i/>
          <w:spacing w:val="-10"/>
        </w:rPr>
        <w:t xml:space="preserve"> </w:t>
      </w:r>
      <w:r>
        <w:rPr>
          <w:i/>
        </w:rPr>
        <w:t>granting</w:t>
      </w:r>
      <w:r>
        <w:rPr>
          <w:i/>
          <w:spacing w:val="-10"/>
        </w:rPr>
        <w:t xml:space="preserve"> </w:t>
      </w:r>
      <w:r>
        <w:rPr>
          <w:i/>
        </w:rPr>
        <w:t>of</w:t>
      </w:r>
      <w:r>
        <w:rPr>
          <w:i/>
          <w:spacing w:val="-11"/>
        </w:rPr>
        <w:t xml:space="preserve"> </w:t>
      </w:r>
      <w:r>
        <w:rPr>
          <w:i/>
        </w:rPr>
        <w:t>a</w:t>
      </w:r>
      <w:r>
        <w:rPr>
          <w:i/>
          <w:spacing w:val="-12"/>
        </w:rPr>
        <w:t xml:space="preserve"> </w:t>
      </w:r>
      <w:r>
        <w:rPr>
          <w:i/>
        </w:rPr>
        <w:t>TUE.</w:t>
      </w:r>
      <w:r>
        <w:rPr>
          <w:i/>
          <w:spacing w:val="-11"/>
        </w:rPr>
        <w:t xml:space="preserve"> </w:t>
      </w:r>
      <w:r>
        <w:t>Conversely, in some situations a legitimate application may not include every element on the checklist.</w:t>
      </w:r>
    </w:p>
    <w:p w14:paraId="793CFF6E" w14:textId="77777777" w:rsidR="001E2334" w:rsidRDefault="008D60B4">
      <w:pPr>
        <w:pStyle w:val="BodyText"/>
        <w:spacing w:before="134" w:line="276" w:lineRule="auto"/>
        <w:ind w:left="133" w:right="181"/>
        <w:jc w:val="both"/>
      </w:pPr>
      <w:r>
        <w:t>As of 1 January 2024, tramadol was added to the S7 (narcotics) section of the List. The washout period, based on the therapeutic use of tramadol, is established at 24 hours. The “washout period” refers to the time</w:t>
      </w:r>
      <w:r>
        <w:rPr>
          <w:spacing w:val="-1"/>
        </w:rPr>
        <w:t xml:space="preserve"> </w:t>
      </w:r>
      <w:r>
        <w:t>from the last administered</w:t>
      </w:r>
      <w:r>
        <w:rPr>
          <w:spacing w:val="-1"/>
        </w:rPr>
        <w:t xml:space="preserve"> </w:t>
      </w:r>
      <w:r>
        <w:t>dose</w:t>
      </w:r>
      <w:r>
        <w:rPr>
          <w:spacing w:val="-1"/>
        </w:rPr>
        <w:t xml:space="preserve"> </w:t>
      </w:r>
      <w:r>
        <w:t>to</w:t>
      </w:r>
      <w:r>
        <w:rPr>
          <w:spacing w:val="-1"/>
        </w:rPr>
        <w:t xml:space="preserve"> </w:t>
      </w:r>
      <w:r>
        <w:t>the</w:t>
      </w:r>
      <w:r>
        <w:rPr>
          <w:spacing w:val="-1"/>
        </w:rPr>
        <w:t xml:space="preserve"> </w:t>
      </w:r>
      <w:r>
        <w:t>time</w:t>
      </w:r>
      <w:r>
        <w:rPr>
          <w:spacing w:val="-1"/>
        </w:rPr>
        <w:t xml:space="preserve"> </w:t>
      </w:r>
      <w:r>
        <w:t>of the start of the</w:t>
      </w:r>
      <w:r>
        <w:rPr>
          <w:spacing w:val="-1"/>
        </w:rPr>
        <w:t xml:space="preserve"> </w:t>
      </w:r>
      <w:r>
        <w:t>In-competition period</w:t>
      </w:r>
      <w:r>
        <w:rPr>
          <w:spacing w:val="-1"/>
        </w:rPr>
        <w:t xml:space="preserve"> </w:t>
      </w:r>
      <w:r>
        <w:t>(i.e. beginning at 11:59 p.m. on the day before a competition in which the athlete is scheduled to participate, unless a different period was approved by WADA for a given sport).</w:t>
      </w:r>
    </w:p>
    <w:p w14:paraId="4778C4E3" w14:textId="77777777" w:rsidR="008D60B4" w:rsidRDefault="008D60B4">
      <w:pPr>
        <w:pStyle w:val="BodyText"/>
        <w:spacing w:before="134" w:line="276" w:lineRule="auto"/>
        <w:ind w:left="133" w:right="181"/>
        <w:jc w:val="both"/>
      </w:pPr>
    </w:p>
    <w:p w14:paraId="793CFF6F" w14:textId="77777777" w:rsidR="001E2334" w:rsidRDefault="001E2334">
      <w:pPr>
        <w:pStyle w:val="BodyText"/>
        <w:spacing w:before="11"/>
        <w:rPr>
          <w:sz w:val="9"/>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2"/>
        <w:gridCol w:w="569"/>
        <w:gridCol w:w="8923"/>
      </w:tblGrid>
      <w:tr w:rsidR="001E2334" w14:paraId="793CFF72" w14:textId="77777777">
        <w:trPr>
          <w:trHeight w:val="390"/>
        </w:trPr>
        <w:sdt>
          <w:sdtPr>
            <w:rPr>
              <w:rFonts w:ascii="MS Gothic" w:hAnsi="MS Gothic"/>
            </w:rPr>
            <w:id w:val="-1716422292"/>
            <w14:checkbox>
              <w14:checked w14:val="0"/>
              <w14:checkedState w14:val="2612" w14:font="MS Gothic"/>
              <w14:uncheckedState w14:val="2610" w14:font="MS Gothic"/>
            </w14:checkbox>
          </w:sdtPr>
          <w:sdtContent>
            <w:tc>
              <w:tcPr>
                <w:tcW w:w="682" w:type="dxa"/>
                <w:shd w:val="clear" w:color="auto" w:fill="24AC25"/>
              </w:tcPr>
              <w:p w14:paraId="793CFF70" w14:textId="44CC0389" w:rsidR="001E2334" w:rsidRDefault="002F6264">
                <w:pPr>
                  <w:pStyle w:val="TableParagraph"/>
                  <w:spacing w:before="51"/>
                  <w:ind w:left="62"/>
                  <w:jc w:val="center"/>
                  <w:rPr>
                    <w:rFonts w:ascii="MS Gothic" w:hAnsi="MS Gothic"/>
                  </w:rPr>
                </w:pPr>
                <w:r>
                  <w:rPr>
                    <w:rFonts w:ascii="MS Gothic" w:eastAsia="MS Gothic" w:hAnsi="MS Gothic" w:hint="eastAsia"/>
                  </w:rPr>
                  <w:t>☐</w:t>
                </w:r>
              </w:p>
            </w:tc>
          </w:sdtContent>
        </w:sdt>
        <w:tc>
          <w:tcPr>
            <w:tcW w:w="9492" w:type="dxa"/>
            <w:gridSpan w:val="2"/>
            <w:shd w:val="clear" w:color="auto" w:fill="24AC25"/>
          </w:tcPr>
          <w:p w14:paraId="793CFF71" w14:textId="77777777" w:rsidR="001E2334" w:rsidRDefault="008D60B4">
            <w:pPr>
              <w:pStyle w:val="TableParagraph"/>
              <w:spacing w:before="69"/>
              <w:ind w:left="107"/>
            </w:pPr>
            <w:r>
              <w:rPr>
                <w:b/>
              </w:rPr>
              <w:t>TUE</w:t>
            </w:r>
            <w:r>
              <w:rPr>
                <w:b/>
                <w:spacing w:val="-6"/>
              </w:rPr>
              <w:t xml:space="preserve"> </w:t>
            </w:r>
            <w:r>
              <w:rPr>
                <w:b/>
              </w:rPr>
              <w:t>Application</w:t>
            </w:r>
            <w:r>
              <w:rPr>
                <w:b/>
                <w:spacing w:val="-6"/>
              </w:rPr>
              <w:t xml:space="preserve"> </w:t>
            </w:r>
            <w:r>
              <w:rPr>
                <w:b/>
              </w:rPr>
              <w:t>form</w:t>
            </w:r>
            <w:r>
              <w:rPr>
                <w:b/>
                <w:spacing w:val="-2"/>
              </w:rPr>
              <w:t xml:space="preserve"> </w:t>
            </w:r>
            <w:r>
              <w:t>must</w:t>
            </w:r>
            <w:r>
              <w:rPr>
                <w:spacing w:val="-4"/>
              </w:rPr>
              <w:t xml:space="preserve"> </w:t>
            </w:r>
            <w:r>
              <w:rPr>
                <w:spacing w:val="-2"/>
              </w:rPr>
              <w:t>include:</w:t>
            </w:r>
          </w:p>
        </w:tc>
      </w:tr>
      <w:tr w:rsidR="001E2334" w14:paraId="793CFF76" w14:textId="77777777">
        <w:trPr>
          <w:trHeight w:val="450"/>
        </w:trPr>
        <w:tc>
          <w:tcPr>
            <w:tcW w:w="682" w:type="dxa"/>
          </w:tcPr>
          <w:p w14:paraId="793CFF73" w14:textId="77777777" w:rsidR="001E2334" w:rsidRDefault="001E2334">
            <w:pPr>
              <w:pStyle w:val="TableParagraph"/>
              <w:rPr>
                <w:rFonts w:ascii="Times New Roman"/>
                <w:sz w:val="20"/>
              </w:rPr>
            </w:pPr>
          </w:p>
        </w:tc>
        <w:sdt>
          <w:sdtPr>
            <w:rPr>
              <w:rFonts w:ascii="MS Gothic" w:hAnsi="MS Gothic"/>
            </w:rPr>
            <w:id w:val="1129891670"/>
            <w14:checkbox>
              <w14:checked w14:val="0"/>
              <w14:checkedState w14:val="2612" w14:font="MS Gothic"/>
              <w14:uncheckedState w14:val="2610" w14:font="MS Gothic"/>
            </w14:checkbox>
          </w:sdtPr>
          <w:sdtContent>
            <w:tc>
              <w:tcPr>
                <w:tcW w:w="569" w:type="dxa"/>
              </w:tcPr>
              <w:p w14:paraId="793CFF74" w14:textId="4DA54B43" w:rsidR="001E2334" w:rsidRDefault="002F6264">
                <w:pPr>
                  <w:pStyle w:val="TableParagraph"/>
                  <w:spacing w:before="83"/>
                  <w:ind w:left="64"/>
                  <w:jc w:val="center"/>
                  <w:rPr>
                    <w:rFonts w:ascii="MS Gothic" w:hAnsi="MS Gothic"/>
                  </w:rPr>
                </w:pPr>
                <w:r>
                  <w:rPr>
                    <w:rFonts w:ascii="MS Gothic" w:eastAsia="MS Gothic" w:hAnsi="MS Gothic" w:hint="eastAsia"/>
                  </w:rPr>
                  <w:t>☐</w:t>
                </w:r>
              </w:p>
            </w:tc>
          </w:sdtContent>
        </w:sdt>
        <w:tc>
          <w:tcPr>
            <w:tcW w:w="8923" w:type="dxa"/>
          </w:tcPr>
          <w:p w14:paraId="793CFF75" w14:textId="77777777" w:rsidR="001E2334" w:rsidRDefault="008D60B4">
            <w:pPr>
              <w:pStyle w:val="TableParagraph"/>
              <w:spacing w:before="100"/>
              <w:ind w:left="107"/>
            </w:pPr>
            <w:r>
              <w:t>All</w:t>
            </w:r>
            <w:r>
              <w:rPr>
                <w:spacing w:val="-7"/>
              </w:rPr>
              <w:t xml:space="preserve"> </w:t>
            </w:r>
            <w:r>
              <w:t>sections</w:t>
            </w:r>
            <w:r>
              <w:rPr>
                <w:spacing w:val="-6"/>
              </w:rPr>
              <w:t xml:space="preserve"> </w:t>
            </w:r>
            <w:r>
              <w:t>completed</w:t>
            </w:r>
            <w:r>
              <w:rPr>
                <w:spacing w:val="-6"/>
              </w:rPr>
              <w:t xml:space="preserve"> </w:t>
            </w:r>
            <w:r>
              <w:t>in</w:t>
            </w:r>
            <w:r>
              <w:rPr>
                <w:spacing w:val="-7"/>
              </w:rPr>
              <w:t xml:space="preserve"> </w:t>
            </w:r>
            <w:r>
              <w:t>legible</w:t>
            </w:r>
            <w:r>
              <w:rPr>
                <w:spacing w:val="-6"/>
              </w:rPr>
              <w:t xml:space="preserve"> </w:t>
            </w:r>
            <w:r>
              <w:rPr>
                <w:spacing w:val="-2"/>
              </w:rPr>
              <w:t>handwriting</w:t>
            </w:r>
          </w:p>
        </w:tc>
      </w:tr>
      <w:tr w:rsidR="008D60B4" w14:paraId="793CFF7A" w14:textId="77777777">
        <w:trPr>
          <w:trHeight w:val="431"/>
        </w:trPr>
        <w:tc>
          <w:tcPr>
            <w:tcW w:w="682" w:type="dxa"/>
          </w:tcPr>
          <w:p w14:paraId="793CFF77" w14:textId="77777777" w:rsidR="008D60B4" w:rsidRDefault="008D60B4" w:rsidP="008D60B4">
            <w:pPr>
              <w:pStyle w:val="TableParagraph"/>
              <w:rPr>
                <w:rFonts w:ascii="Times New Roman"/>
                <w:sz w:val="20"/>
              </w:rPr>
            </w:pPr>
          </w:p>
        </w:tc>
        <w:sdt>
          <w:sdtPr>
            <w:rPr>
              <w:rFonts w:ascii="MS Gothic" w:hAnsi="MS Gothic"/>
            </w:rPr>
            <w:id w:val="1199430673"/>
            <w14:checkbox>
              <w14:checked w14:val="0"/>
              <w14:checkedState w14:val="2612" w14:font="MS Gothic"/>
              <w14:uncheckedState w14:val="2610" w14:font="MS Gothic"/>
            </w14:checkbox>
          </w:sdtPr>
          <w:sdtContent>
            <w:tc>
              <w:tcPr>
                <w:tcW w:w="569" w:type="dxa"/>
              </w:tcPr>
              <w:p w14:paraId="793CFF78" w14:textId="723299B5" w:rsidR="008D60B4" w:rsidRDefault="002F6264" w:rsidP="008D60B4">
                <w:pPr>
                  <w:pStyle w:val="TableParagraph"/>
                  <w:spacing w:before="73"/>
                  <w:ind w:left="64"/>
                  <w:jc w:val="center"/>
                  <w:rPr>
                    <w:rFonts w:ascii="MS Gothic" w:hAnsi="MS Gothic"/>
                  </w:rPr>
                </w:pPr>
                <w:r>
                  <w:rPr>
                    <w:rFonts w:ascii="MS Gothic" w:eastAsia="MS Gothic" w:hAnsi="MS Gothic" w:hint="eastAsia"/>
                  </w:rPr>
                  <w:t>☐</w:t>
                </w:r>
              </w:p>
            </w:tc>
          </w:sdtContent>
        </w:sdt>
        <w:tc>
          <w:tcPr>
            <w:tcW w:w="8923" w:type="dxa"/>
          </w:tcPr>
          <w:p w14:paraId="793CFF79" w14:textId="5CF8D8A9" w:rsidR="008D60B4" w:rsidRDefault="008D60B4" w:rsidP="008D60B4">
            <w:pPr>
              <w:pStyle w:val="TableParagraph"/>
              <w:spacing w:before="89"/>
              <w:ind w:left="107"/>
            </w:pPr>
            <w:r>
              <w:t>All</w:t>
            </w:r>
            <w:r>
              <w:rPr>
                <w:spacing w:val="-5"/>
              </w:rPr>
              <w:t xml:space="preserve"> </w:t>
            </w:r>
            <w:r>
              <w:t>information</w:t>
            </w:r>
            <w:r>
              <w:rPr>
                <w:spacing w:val="-7"/>
              </w:rPr>
              <w:t xml:space="preserve"> </w:t>
            </w:r>
            <w:r>
              <w:t>submitted</w:t>
            </w:r>
            <w:r>
              <w:rPr>
                <w:spacing w:val="-6"/>
              </w:rPr>
              <w:t xml:space="preserve"> </w:t>
            </w:r>
            <w:r>
              <w:t>in</w:t>
            </w:r>
            <w:r>
              <w:rPr>
                <w:spacing w:val="-5"/>
              </w:rPr>
              <w:t xml:space="preserve"> </w:t>
            </w:r>
            <w:r>
              <w:t>English as per Sport Integrity Commission’s requirements</w:t>
            </w:r>
          </w:p>
        </w:tc>
      </w:tr>
      <w:tr w:rsidR="001E2334" w14:paraId="793CFF7E" w14:textId="77777777">
        <w:trPr>
          <w:trHeight w:val="450"/>
        </w:trPr>
        <w:tc>
          <w:tcPr>
            <w:tcW w:w="682" w:type="dxa"/>
          </w:tcPr>
          <w:p w14:paraId="793CFF7B" w14:textId="77777777" w:rsidR="001E2334" w:rsidRDefault="001E2334">
            <w:pPr>
              <w:pStyle w:val="TableParagraph"/>
              <w:rPr>
                <w:rFonts w:ascii="Times New Roman"/>
                <w:sz w:val="20"/>
              </w:rPr>
            </w:pPr>
          </w:p>
        </w:tc>
        <w:sdt>
          <w:sdtPr>
            <w:rPr>
              <w:rFonts w:ascii="MS Gothic" w:hAnsi="MS Gothic"/>
            </w:rPr>
            <w:id w:val="-1821189213"/>
            <w14:checkbox>
              <w14:checked w14:val="0"/>
              <w14:checkedState w14:val="2612" w14:font="MS Gothic"/>
              <w14:uncheckedState w14:val="2610" w14:font="MS Gothic"/>
            </w14:checkbox>
          </w:sdtPr>
          <w:sdtContent>
            <w:tc>
              <w:tcPr>
                <w:tcW w:w="569" w:type="dxa"/>
              </w:tcPr>
              <w:p w14:paraId="793CFF7C" w14:textId="3595EEBE" w:rsidR="001E2334" w:rsidRDefault="002F6264">
                <w:pPr>
                  <w:pStyle w:val="TableParagraph"/>
                  <w:spacing w:before="80"/>
                  <w:ind w:left="64"/>
                  <w:jc w:val="center"/>
                  <w:rPr>
                    <w:rFonts w:ascii="MS Gothic" w:hAnsi="MS Gothic"/>
                  </w:rPr>
                </w:pPr>
                <w:r>
                  <w:rPr>
                    <w:rFonts w:ascii="MS Gothic" w:eastAsia="MS Gothic" w:hAnsi="MS Gothic" w:hint="eastAsia"/>
                  </w:rPr>
                  <w:t>☐</w:t>
                </w:r>
              </w:p>
            </w:tc>
          </w:sdtContent>
        </w:sdt>
        <w:tc>
          <w:tcPr>
            <w:tcW w:w="8923" w:type="dxa"/>
          </w:tcPr>
          <w:p w14:paraId="793CFF7D" w14:textId="77777777" w:rsidR="001E2334" w:rsidRDefault="008D60B4">
            <w:pPr>
              <w:pStyle w:val="TableParagraph"/>
              <w:spacing w:before="98"/>
              <w:ind w:left="95"/>
            </w:pPr>
            <w:r>
              <w:t>A</w:t>
            </w:r>
            <w:r>
              <w:rPr>
                <w:spacing w:val="-4"/>
              </w:rPr>
              <w:t xml:space="preserve"> </w:t>
            </w:r>
            <w:r>
              <w:t>signature</w:t>
            </w:r>
            <w:r>
              <w:rPr>
                <w:spacing w:val="-6"/>
              </w:rPr>
              <w:t xml:space="preserve"> </w:t>
            </w:r>
            <w:r>
              <w:t>from</w:t>
            </w:r>
            <w:r>
              <w:rPr>
                <w:spacing w:val="-8"/>
              </w:rPr>
              <w:t xml:space="preserve"> </w:t>
            </w:r>
            <w:r>
              <w:t>the</w:t>
            </w:r>
            <w:r>
              <w:rPr>
                <w:spacing w:val="-4"/>
              </w:rPr>
              <w:t xml:space="preserve"> </w:t>
            </w:r>
            <w:r>
              <w:t>applying</w:t>
            </w:r>
            <w:r>
              <w:rPr>
                <w:spacing w:val="-3"/>
              </w:rPr>
              <w:t xml:space="preserve"> </w:t>
            </w:r>
            <w:r>
              <w:rPr>
                <w:spacing w:val="-2"/>
              </w:rPr>
              <w:t>physician</w:t>
            </w:r>
          </w:p>
        </w:tc>
      </w:tr>
      <w:tr w:rsidR="001E2334" w14:paraId="793CFF82" w14:textId="77777777">
        <w:trPr>
          <w:trHeight w:val="328"/>
        </w:trPr>
        <w:tc>
          <w:tcPr>
            <w:tcW w:w="682" w:type="dxa"/>
          </w:tcPr>
          <w:p w14:paraId="793CFF7F" w14:textId="77777777" w:rsidR="001E2334" w:rsidRDefault="001E2334">
            <w:pPr>
              <w:pStyle w:val="TableParagraph"/>
              <w:rPr>
                <w:rFonts w:ascii="Times New Roman"/>
                <w:sz w:val="20"/>
              </w:rPr>
            </w:pPr>
          </w:p>
        </w:tc>
        <w:sdt>
          <w:sdtPr>
            <w:rPr>
              <w:rFonts w:ascii="MS Gothic" w:hAnsi="MS Gothic"/>
            </w:rPr>
            <w:id w:val="1891384683"/>
            <w14:checkbox>
              <w14:checked w14:val="0"/>
              <w14:checkedState w14:val="2612" w14:font="MS Gothic"/>
              <w14:uncheckedState w14:val="2610" w14:font="MS Gothic"/>
            </w14:checkbox>
          </w:sdtPr>
          <w:sdtContent>
            <w:tc>
              <w:tcPr>
                <w:tcW w:w="569" w:type="dxa"/>
              </w:tcPr>
              <w:p w14:paraId="793CFF80" w14:textId="4427513C" w:rsidR="001E2334" w:rsidRDefault="002F6264">
                <w:pPr>
                  <w:pStyle w:val="TableParagraph"/>
                  <w:spacing w:before="20"/>
                  <w:ind w:left="64"/>
                  <w:jc w:val="center"/>
                  <w:rPr>
                    <w:rFonts w:ascii="MS Gothic" w:hAnsi="MS Gothic"/>
                  </w:rPr>
                </w:pPr>
                <w:r>
                  <w:rPr>
                    <w:rFonts w:ascii="MS Gothic" w:eastAsia="MS Gothic" w:hAnsi="MS Gothic" w:hint="eastAsia"/>
                  </w:rPr>
                  <w:t>☐</w:t>
                </w:r>
              </w:p>
            </w:tc>
          </w:sdtContent>
        </w:sdt>
        <w:tc>
          <w:tcPr>
            <w:tcW w:w="8923" w:type="dxa"/>
          </w:tcPr>
          <w:p w14:paraId="793CFF81" w14:textId="77777777" w:rsidR="001E2334" w:rsidRDefault="008D60B4">
            <w:pPr>
              <w:pStyle w:val="TableParagraph"/>
              <w:spacing w:before="38"/>
              <w:ind w:left="95"/>
            </w:pPr>
            <w:r>
              <w:t>The</w:t>
            </w:r>
            <w:r>
              <w:rPr>
                <w:spacing w:val="-5"/>
              </w:rPr>
              <w:t xml:space="preserve"> </w:t>
            </w:r>
            <w:r>
              <w:t>athlete’s</w:t>
            </w:r>
            <w:r>
              <w:rPr>
                <w:spacing w:val="-6"/>
              </w:rPr>
              <w:t xml:space="preserve"> </w:t>
            </w:r>
            <w:r>
              <w:rPr>
                <w:spacing w:val="-2"/>
              </w:rPr>
              <w:t>signature</w:t>
            </w:r>
          </w:p>
        </w:tc>
      </w:tr>
      <w:tr w:rsidR="001E2334" w14:paraId="793CFF85" w14:textId="77777777">
        <w:trPr>
          <w:trHeight w:val="429"/>
        </w:trPr>
        <w:sdt>
          <w:sdtPr>
            <w:rPr>
              <w:rFonts w:ascii="MS Gothic" w:hAnsi="MS Gothic"/>
            </w:rPr>
            <w:id w:val="136155450"/>
            <w14:checkbox>
              <w14:checked w14:val="0"/>
              <w14:checkedState w14:val="2612" w14:font="MS Gothic"/>
              <w14:uncheckedState w14:val="2610" w14:font="MS Gothic"/>
            </w14:checkbox>
          </w:sdtPr>
          <w:sdtContent>
            <w:tc>
              <w:tcPr>
                <w:tcW w:w="682" w:type="dxa"/>
                <w:shd w:val="clear" w:color="auto" w:fill="24AC25"/>
              </w:tcPr>
              <w:p w14:paraId="793CFF83" w14:textId="5700BB51" w:rsidR="001E2334" w:rsidRDefault="002F6264">
                <w:pPr>
                  <w:pStyle w:val="TableParagraph"/>
                  <w:spacing w:before="71"/>
                  <w:ind w:left="62"/>
                  <w:jc w:val="center"/>
                  <w:rPr>
                    <w:rFonts w:ascii="MS Gothic" w:hAnsi="MS Gothic"/>
                  </w:rPr>
                </w:pPr>
                <w:r>
                  <w:rPr>
                    <w:rFonts w:ascii="MS Gothic" w:eastAsia="MS Gothic" w:hAnsi="MS Gothic" w:hint="eastAsia"/>
                  </w:rPr>
                  <w:t>☐</w:t>
                </w:r>
              </w:p>
            </w:tc>
          </w:sdtContent>
        </w:sdt>
        <w:tc>
          <w:tcPr>
            <w:tcW w:w="9492" w:type="dxa"/>
            <w:gridSpan w:val="2"/>
            <w:shd w:val="clear" w:color="auto" w:fill="24AC25"/>
          </w:tcPr>
          <w:p w14:paraId="793CFF84" w14:textId="77777777" w:rsidR="001E2334" w:rsidRDefault="008D60B4">
            <w:pPr>
              <w:pStyle w:val="TableParagraph"/>
              <w:spacing w:before="88"/>
              <w:ind w:left="107"/>
            </w:pPr>
            <w:r>
              <w:rPr>
                <w:b/>
              </w:rPr>
              <w:t>Medical</w:t>
            </w:r>
            <w:r>
              <w:rPr>
                <w:b/>
                <w:spacing w:val="-7"/>
              </w:rPr>
              <w:t xml:space="preserve"> </w:t>
            </w:r>
            <w:r>
              <w:rPr>
                <w:b/>
              </w:rPr>
              <w:t>report</w:t>
            </w:r>
            <w:r>
              <w:rPr>
                <w:b/>
                <w:spacing w:val="-6"/>
              </w:rPr>
              <w:t xml:space="preserve"> </w:t>
            </w:r>
            <w:r>
              <w:t>should</w:t>
            </w:r>
            <w:r>
              <w:rPr>
                <w:spacing w:val="-5"/>
              </w:rPr>
              <w:t xml:space="preserve"> </w:t>
            </w:r>
            <w:r>
              <w:t>include</w:t>
            </w:r>
            <w:r>
              <w:rPr>
                <w:spacing w:val="-6"/>
              </w:rPr>
              <w:t xml:space="preserve"> </w:t>
            </w:r>
            <w:r>
              <w:t>details</w:t>
            </w:r>
            <w:r>
              <w:rPr>
                <w:spacing w:val="-4"/>
              </w:rPr>
              <w:t xml:space="preserve"> </w:t>
            </w:r>
            <w:r>
              <w:rPr>
                <w:spacing w:val="-5"/>
              </w:rPr>
              <w:t>of:</w:t>
            </w:r>
          </w:p>
        </w:tc>
      </w:tr>
      <w:tr w:rsidR="001E2334" w14:paraId="793CFF89" w14:textId="77777777">
        <w:trPr>
          <w:trHeight w:val="645"/>
        </w:trPr>
        <w:tc>
          <w:tcPr>
            <w:tcW w:w="682" w:type="dxa"/>
          </w:tcPr>
          <w:p w14:paraId="793CFF86" w14:textId="77777777" w:rsidR="001E2334" w:rsidRDefault="001E2334">
            <w:pPr>
              <w:pStyle w:val="TableParagraph"/>
              <w:rPr>
                <w:rFonts w:ascii="Times New Roman"/>
                <w:sz w:val="20"/>
              </w:rPr>
            </w:pPr>
          </w:p>
        </w:tc>
        <w:sdt>
          <w:sdtPr>
            <w:rPr>
              <w:rFonts w:ascii="MS Gothic" w:hAnsi="MS Gothic"/>
            </w:rPr>
            <w:id w:val="600765428"/>
            <w14:checkbox>
              <w14:checked w14:val="0"/>
              <w14:checkedState w14:val="2612" w14:font="MS Gothic"/>
              <w14:uncheckedState w14:val="2610" w14:font="MS Gothic"/>
            </w14:checkbox>
          </w:sdtPr>
          <w:sdtContent>
            <w:tc>
              <w:tcPr>
                <w:tcW w:w="569" w:type="dxa"/>
              </w:tcPr>
              <w:p w14:paraId="793CFF87" w14:textId="1A8FEDD2" w:rsidR="001E2334" w:rsidRDefault="002F6264">
                <w:pPr>
                  <w:pStyle w:val="TableParagraph"/>
                  <w:spacing w:before="179"/>
                  <w:ind w:left="64"/>
                  <w:jc w:val="center"/>
                  <w:rPr>
                    <w:rFonts w:ascii="MS Gothic" w:hAnsi="MS Gothic"/>
                  </w:rPr>
                </w:pPr>
                <w:r>
                  <w:rPr>
                    <w:rFonts w:ascii="MS Gothic" w:eastAsia="MS Gothic" w:hAnsi="MS Gothic" w:hint="eastAsia"/>
                  </w:rPr>
                  <w:t>☐</w:t>
                </w:r>
              </w:p>
            </w:tc>
          </w:sdtContent>
        </w:sdt>
        <w:tc>
          <w:tcPr>
            <w:tcW w:w="8923" w:type="dxa"/>
          </w:tcPr>
          <w:p w14:paraId="793CFF88" w14:textId="77777777" w:rsidR="001E2334" w:rsidRDefault="008D60B4">
            <w:pPr>
              <w:pStyle w:val="TableParagraph"/>
              <w:spacing w:before="69"/>
              <w:ind w:left="107"/>
            </w:pPr>
            <w:r>
              <w:t>Medical history: Injury or condition (e.g., dental issue, post-surgery), character of pain,</w:t>
            </w:r>
            <w:r>
              <w:rPr>
                <w:spacing w:val="40"/>
              </w:rPr>
              <w:t xml:space="preserve"> </w:t>
            </w:r>
            <w:r>
              <w:t>additional pharmacological and non-pharmacological treatment approaches</w:t>
            </w:r>
          </w:p>
        </w:tc>
      </w:tr>
      <w:tr w:rsidR="001E2334" w14:paraId="793CFF8D" w14:textId="77777777">
        <w:trPr>
          <w:trHeight w:val="450"/>
        </w:trPr>
        <w:tc>
          <w:tcPr>
            <w:tcW w:w="682" w:type="dxa"/>
          </w:tcPr>
          <w:p w14:paraId="793CFF8A" w14:textId="77777777" w:rsidR="001E2334" w:rsidRDefault="001E2334">
            <w:pPr>
              <w:pStyle w:val="TableParagraph"/>
              <w:rPr>
                <w:rFonts w:ascii="Times New Roman"/>
                <w:sz w:val="20"/>
              </w:rPr>
            </w:pPr>
          </w:p>
        </w:tc>
        <w:sdt>
          <w:sdtPr>
            <w:rPr>
              <w:rFonts w:ascii="MS Gothic" w:hAnsi="MS Gothic"/>
            </w:rPr>
            <w:id w:val="2012870869"/>
            <w14:checkbox>
              <w14:checked w14:val="0"/>
              <w14:checkedState w14:val="2612" w14:font="MS Gothic"/>
              <w14:uncheckedState w14:val="2610" w14:font="MS Gothic"/>
            </w14:checkbox>
          </w:sdtPr>
          <w:sdtContent>
            <w:tc>
              <w:tcPr>
                <w:tcW w:w="569" w:type="dxa"/>
              </w:tcPr>
              <w:p w14:paraId="793CFF8B" w14:textId="3851D48A" w:rsidR="001E2334" w:rsidRDefault="002F6264">
                <w:pPr>
                  <w:pStyle w:val="TableParagraph"/>
                  <w:spacing w:before="80"/>
                  <w:ind w:left="64"/>
                  <w:jc w:val="center"/>
                  <w:rPr>
                    <w:rFonts w:ascii="MS Gothic" w:hAnsi="MS Gothic"/>
                  </w:rPr>
                </w:pPr>
                <w:r>
                  <w:rPr>
                    <w:rFonts w:ascii="MS Gothic" w:eastAsia="MS Gothic" w:hAnsi="MS Gothic" w:hint="eastAsia"/>
                  </w:rPr>
                  <w:t>☐</w:t>
                </w:r>
              </w:p>
            </w:tc>
          </w:sdtContent>
        </w:sdt>
        <w:tc>
          <w:tcPr>
            <w:tcW w:w="8923" w:type="dxa"/>
          </w:tcPr>
          <w:p w14:paraId="793CFF8C" w14:textId="77777777" w:rsidR="001E2334" w:rsidRDefault="008D60B4">
            <w:pPr>
              <w:pStyle w:val="TableParagraph"/>
              <w:spacing w:before="98"/>
              <w:ind w:left="107"/>
            </w:pPr>
            <w:r>
              <w:t>Findings</w:t>
            </w:r>
            <w:r>
              <w:rPr>
                <w:spacing w:val="-5"/>
              </w:rPr>
              <w:t xml:space="preserve"> </w:t>
            </w:r>
            <w:r>
              <w:t>on</w:t>
            </w:r>
            <w:r>
              <w:rPr>
                <w:spacing w:val="-4"/>
              </w:rPr>
              <w:t xml:space="preserve"> </w:t>
            </w:r>
            <w:r>
              <w:rPr>
                <w:spacing w:val="-2"/>
              </w:rPr>
              <w:t>examination</w:t>
            </w:r>
          </w:p>
        </w:tc>
      </w:tr>
      <w:tr w:rsidR="001E2334" w14:paraId="793CFF91" w14:textId="77777777">
        <w:trPr>
          <w:trHeight w:val="429"/>
        </w:trPr>
        <w:tc>
          <w:tcPr>
            <w:tcW w:w="682" w:type="dxa"/>
          </w:tcPr>
          <w:p w14:paraId="793CFF8E" w14:textId="77777777" w:rsidR="001E2334" w:rsidRDefault="001E2334">
            <w:pPr>
              <w:pStyle w:val="TableParagraph"/>
              <w:rPr>
                <w:rFonts w:ascii="Times New Roman"/>
                <w:sz w:val="20"/>
              </w:rPr>
            </w:pPr>
          </w:p>
        </w:tc>
        <w:sdt>
          <w:sdtPr>
            <w:rPr>
              <w:rFonts w:ascii="MS Gothic" w:hAnsi="MS Gothic"/>
            </w:rPr>
            <w:id w:val="-1127779258"/>
            <w14:checkbox>
              <w14:checked w14:val="0"/>
              <w14:checkedState w14:val="2612" w14:font="MS Gothic"/>
              <w14:uncheckedState w14:val="2610" w14:font="MS Gothic"/>
            </w14:checkbox>
          </w:sdtPr>
          <w:sdtContent>
            <w:tc>
              <w:tcPr>
                <w:tcW w:w="569" w:type="dxa"/>
              </w:tcPr>
              <w:p w14:paraId="793CFF8F" w14:textId="76323840" w:rsidR="001E2334" w:rsidRDefault="002F6264">
                <w:pPr>
                  <w:pStyle w:val="TableParagraph"/>
                  <w:spacing w:before="71"/>
                  <w:ind w:left="64"/>
                  <w:jc w:val="center"/>
                  <w:rPr>
                    <w:rFonts w:ascii="MS Gothic" w:hAnsi="MS Gothic"/>
                  </w:rPr>
                </w:pPr>
                <w:r>
                  <w:rPr>
                    <w:rFonts w:ascii="MS Gothic" w:eastAsia="MS Gothic" w:hAnsi="MS Gothic" w:hint="eastAsia"/>
                  </w:rPr>
                  <w:t>☐</w:t>
                </w:r>
              </w:p>
            </w:tc>
          </w:sdtContent>
        </w:sdt>
        <w:tc>
          <w:tcPr>
            <w:tcW w:w="8923" w:type="dxa"/>
          </w:tcPr>
          <w:p w14:paraId="793CFF90" w14:textId="77777777" w:rsidR="001E2334" w:rsidRDefault="008D60B4">
            <w:pPr>
              <w:pStyle w:val="TableParagraph"/>
              <w:spacing w:before="88"/>
              <w:ind w:left="95"/>
            </w:pPr>
            <w:r>
              <w:t>Summary</w:t>
            </w:r>
            <w:r>
              <w:rPr>
                <w:spacing w:val="-7"/>
              </w:rPr>
              <w:t xml:space="preserve"> </w:t>
            </w:r>
            <w:r>
              <w:t>of</w:t>
            </w:r>
            <w:r>
              <w:rPr>
                <w:spacing w:val="-3"/>
              </w:rPr>
              <w:t xml:space="preserve"> </w:t>
            </w:r>
            <w:r>
              <w:t>diagnostic</w:t>
            </w:r>
            <w:r>
              <w:rPr>
                <w:spacing w:val="-7"/>
              </w:rPr>
              <w:t xml:space="preserve"> </w:t>
            </w:r>
            <w:r>
              <w:t>test</w:t>
            </w:r>
            <w:r>
              <w:rPr>
                <w:spacing w:val="-6"/>
              </w:rPr>
              <w:t xml:space="preserve"> </w:t>
            </w:r>
            <w:r>
              <w:t>results</w:t>
            </w:r>
            <w:r>
              <w:rPr>
                <w:spacing w:val="-7"/>
              </w:rPr>
              <w:t xml:space="preserve"> </w:t>
            </w:r>
            <w:r>
              <w:t>relevant</w:t>
            </w:r>
            <w:r>
              <w:rPr>
                <w:spacing w:val="-6"/>
              </w:rPr>
              <w:t xml:space="preserve"> </w:t>
            </w:r>
            <w:r>
              <w:t>to</w:t>
            </w:r>
            <w:r>
              <w:rPr>
                <w:spacing w:val="-6"/>
              </w:rPr>
              <w:t xml:space="preserve"> </w:t>
            </w:r>
            <w:r>
              <w:t>the</w:t>
            </w:r>
            <w:r>
              <w:rPr>
                <w:spacing w:val="-5"/>
              </w:rPr>
              <w:t xml:space="preserve"> </w:t>
            </w:r>
            <w:r>
              <w:t>clinical</w:t>
            </w:r>
            <w:r>
              <w:rPr>
                <w:spacing w:val="-6"/>
              </w:rPr>
              <w:t xml:space="preserve"> </w:t>
            </w:r>
            <w:r>
              <w:t>description</w:t>
            </w:r>
            <w:r>
              <w:rPr>
                <w:spacing w:val="-5"/>
              </w:rPr>
              <w:t xml:space="preserve"> </w:t>
            </w:r>
            <w:r>
              <w:t>of</w:t>
            </w:r>
            <w:r>
              <w:rPr>
                <w:spacing w:val="-6"/>
              </w:rPr>
              <w:t xml:space="preserve"> </w:t>
            </w:r>
            <w:r>
              <w:t>the</w:t>
            </w:r>
            <w:r>
              <w:rPr>
                <w:spacing w:val="-5"/>
              </w:rPr>
              <w:t xml:space="preserve"> </w:t>
            </w:r>
            <w:r>
              <w:rPr>
                <w:spacing w:val="-4"/>
              </w:rPr>
              <w:t>pain</w:t>
            </w:r>
          </w:p>
        </w:tc>
      </w:tr>
      <w:tr w:rsidR="001E2334" w14:paraId="793CFF95" w14:textId="77777777">
        <w:trPr>
          <w:trHeight w:val="673"/>
        </w:trPr>
        <w:tc>
          <w:tcPr>
            <w:tcW w:w="682" w:type="dxa"/>
          </w:tcPr>
          <w:p w14:paraId="793CFF92" w14:textId="77777777" w:rsidR="001E2334" w:rsidRDefault="001E2334">
            <w:pPr>
              <w:pStyle w:val="TableParagraph"/>
              <w:rPr>
                <w:rFonts w:ascii="Times New Roman"/>
                <w:sz w:val="20"/>
              </w:rPr>
            </w:pPr>
          </w:p>
        </w:tc>
        <w:sdt>
          <w:sdtPr>
            <w:rPr>
              <w:rFonts w:ascii="MS Gothic" w:hAnsi="MS Gothic"/>
            </w:rPr>
            <w:id w:val="955065516"/>
            <w14:checkbox>
              <w14:checked w14:val="0"/>
              <w14:checkedState w14:val="2612" w14:font="MS Gothic"/>
              <w14:uncheckedState w14:val="2610" w14:font="MS Gothic"/>
            </w14:checkbox>
          </w:sdtPr>
          <w:sdtContent>
            <w:tc>
              <w:tcPr>
                <w:tcW w:w="569" w:type="dxa"/>
              </w:tcPr>
              <w:p w14:paraId="793CFF93" w14:textId="1B848D4F" w:rsidR="001E2334" w:rsidRDefault="002F6264">
                <w:pPr>
                  <w:pStyle w:val="TableParagraph"/>
                  <w:spacing w:before="193"/>
                  <w:ind w:left="64"/>
                  <w:jc w:val="center"/>
                  <w:rPr>
                    <w:rFonts w:ascii="MS Gothic" w:hAnsi="MS Gothic"/>
                  </w:rPr>
                </w:pPr>
                <w:r>
                  <w:rPr>
                    <w:rFonts w:ascii="MS Gothic" w:eastAsia="MS Gothic" w:hAnsi="MS Gothic" w:hint="eastAsia"/>
                  </w:rPr>
                  <w:t>☐</w:t>
                </w:r>
              </w:p>
            </w:tc>
          </w:sdtContent>
        </w:sdt>
        <w:tc>
          <w:tcPr>
            <w:tcW w:w="8923" w:type="dxa"/>
          </w:tcPr>
          <w:p w14:paraId="793CFF94" w14:textId="77777777" w:rsidR="001E2334" w:rsidRDefault="008D60B4">
            <w:pPr>
              <w:pStyle w:val="TableParagraph"/>
              <w:spacing w:before="84"/>
              <w:ind w:left="95"/>
            </w:pPr>
            <w:r>
              <w:t>Interpretation of symptoms, signs and test results by physician (for chronic pain, where available, ideally neurologist, physical medicine or pain specialist)</w:t>
            </w:r>
          </w:p>
        </w:tc>
      </w:tr>
      <w:tr w:rsidR="001E2334" w14:paraId="793CFF99" w14:textId="77777777">
        <w:trPr>
          <w:trHeight w:val="537"/>
        </w:trPr>
        <w:tc>
          <w:tcPr>
            <w:tcW w:w="682" w:type="dxa"/>
          </w:tcPr>
          <w:p w14:paraId="793CFF96" w14:textId="77777777" w:rsidR="001E2334" w:rsidRDefault="001E2334">
            <w:pPr>
              <w:pStyle w:val="TableParagraph"/>
              <w:rPr>
                <w:rFonts w:ascii="Times New Roman"/>
                <w:sz w:val="20"/>
              </w:rPr>
            </w:pPr>
          </w:p>
        </w:tc>
        <w:sdt>
          <w:sdtPr>
            <w:rPr>
              <w:rFonts w:ascii="MS Gothic" w:hAnsi="MS Gothic"/>
            </w:rPr>
            <w:id w:val="440571915"/>
            <w14:checkbox>
              <w14:checked w14:val="0"/>
              <w14:checkedState w14:val="2612" w14:font="MS Gothic"/>
              <w14:uncheckedState w14:val="2610" w14:font="MS Gothic"/>
            </w14:checkbox>
          </w:sdtPr>
          <w:sdtContent>
            <w:tc>
              <w:tcPr>
                <w:tcW w:w="569" w:type="dxa"/>
              </w:tcPr>
              <w:p w14:paraId="793CFF97" w14:textId="2087DD57" w:rsidR="001E2334" w:rsidRDefault="002F6264">
                <w:pPr>
                  <w:pStyle w:val="TableParagraph"/>
                  <w:spacing w:before="123"/>
                  <w:ind w:left="64"/>
                  <w:jc w:val="center"/>
                  <w:rPr>
                    <w:rFonts w:ascii="MS Gothic" w:hAnsi="MS Gothic"/>
                  </w:rPr>
                </w:pPr>
                <w:r>
                  <w:rPr>
                    <w:rFonts w:ascii="MS Gothic" w:eastAsia="MS Gothic" w:hAnsi="MS Gothic" w:hint="eastAsia"/>
                  </w:rPr>
                  <w:t>☐</w:t>
                </w:r>
              </w:p>
            </w:tc>
          </w:sdtContent>
        </w:sdt>
        <w:tc>
          <w:tcPr>
            <w:tcW w:w="8923" w:type="dxa"/>
          </w:tcPr>
          <w:p w14:paraId="793CFF98" w14:textId="77777777" w:rsidR="001E2334" w:rsidRDefault="008D60B4">
            <w:pPr>
              <w:pStyle w:val="TableParagraph"/>
              <w:spacing w:before="141"/>
              <w:ind w:left="95"/>
            </w:pPr>
            <w:r>
              <w:rPr>
                <w:spacing w:val="-2"/>
              </w:rPr>
              <w:t>Diagnosis</w:t>
            </w:r>
          </w:p>
        </w:tc>
      </w:tr>
      <w:tr w:rsidR="001E2334" w14:paraId="793CFF9D" w14:textId="77777777">
        <w:trPr>
          <w:trHeight w:val="635"/>
        </w:trPr>
        <w:tc>
          <w:tcPr>
            <w:tcW w:w="682" w:type="dxa"/>
          </w:tcPr>
          <w:p w14:paraId="793CFF9A" w14:textId="77777777" w:rsidR="001E2334" w:rsidRDefault="001E2334">
            <w:pPr>
              <w:pStyle w:val="TableParagraph"/>
              <w:rPr>
                <w:rFonts w:ascii="Times New Roman"/>
                <w:sz w:val="20"/>
              </w:rPr>
            </w:pPr>
          </w:p>
        </w:tc>
        <w:sdt>
          <w:sdtPr>
            <w:rPr>
              <w:rFonts w:ascii="MS Gothic" w:hAnsi="MS Gothic"/>
            </w:rPr>
            <w:id w:val="-1263297566"/>
            <w14:checkbox>
              <w14:checked w14:val="0"/>
              <w14:checkedState w14:val="2612" w14:font="MS Gothic"/>
              <w14:uncheckedState w14:val="2610" w14:font="MS Gothic"/>
            </w14:checkbox>
          </w:sdtPr>
          <w:sdtContent>
            <w:tc>
              <w:tcPr>
                <w:tcW w:w="569" w:type="dxa"/>
              </w:tcPr>
              <w:p w14:paraId="793CFF9B" w14:textId="4FF3674C" w:rsidR="001E2334" w:rsidRDefault="002F6264">
                <w:pPr>
                  <w:pStyle w:val="TableParagraph"/>
                  <w:spacing w:before="174"/>
                  <w:ind w:left="64"/>
                  <w:jc w:val="center"/>
                  <w:rPr>
                    <w:rFonts w:ascii="MS Gothic" w:hAnsi="MS Gothic"/>
                  </w:rPr>
                </w:pPr>
                <w:r>
                  <w:rPr>
                    <w:rFonts w:ascii="MS Gothic" w:eastAsia="MS Gothic" w:hAnsi="MS Gothic" w:hint="eastAsia"/>
                  </w:rPr>
                  <w:t>☐</w:t>
                </w:r>
              </w:p>
            </w:tc>
          </w:sdtContent>
        </w:sdt>
        <w:tc>
          <w:tcPr>
            <w:tcW w:w="8923" w:type="dxa"/>
          </w:tcPr>
          <w:p w14:paraId="793CFF9C" w14:textId="77777777" w:rsidR="001E2334" w:rsidRDefault="008D60B4">
            <w:pPr>
              <w:pStyle w:val="TableParagraph"/>
              <w:spacing w:before="64"/>
              <w:ind w:left="95"/>
            </w:pPr>
            <w:r>
              <w:t xml:space="preserve">Dosage, frequency, administration route of the narcotic or cannabinoid prescribed. Note: the prohibited substances in these classes are explicitly named on the </w:t>
            </w:r>
            <w:hyperlink r:id="rId12">
              <w:r>
                <w:rPr>
                  <w:color w:val="0000FF"/>
                  <w:u w:val="single" w:color="0000FF"/>
                </w:rPr>
                <w:t>Prohibited List</w:t>
              </w:r>
            </w:hyperlink>
          </w:p>
        </w:tc>
      </w:tr>
      <w:tr w:rsidR="001E2334" w14:paraId="793CFFA1" w14:textId="77777777">
        <w:trPr>
          <w:trHeight w:val="347"/>
        </w:trPr>
        <w:tc>
          <w:tcPr>
            <w:tcW w:w="682" w:type="dxa"/>
          </w:tcPr>
          <w:p w14:paraId="793CFF9E" w14:textId="77777777" w:rsidR="001E2334" w:rsidRDefault="001E2334">
            <w:pPr>
              <w:pStyle w:val="TableParagraph"/>
              <w:rPr>
                <w:rFonts w:ascii="Times New Roman"/>
                <w:sz w:val="20"/>
              </w:rPr>
            </w:pPr>
          </w:p>
        </w:tc>
        <w:sdt>
          <w:sdtPr>
            <w:rPr>
              <w:rFonts w:ascii="MS Gothic" w:hAnsi="MS Gothic"/>
            </w:rPr>
            <w:id w:val="-352644311"/>
            <w14:checkbox>
              <w14:checked w14:val="0"/>
              <w14:checkedState w14:val="2612" w14:font="MS Gothic"/>
              <w14:uncheckedState w14:val="2610" w14:font="MS Gothic"/>
            </w14:checkbox>
          </w:sdtPr>
          <w:sdtContent>
            <w:tc>
              <w:tcPr>
                <w:tcW w:w="569" w:type="dxa"/>
              </w:tcPr>
              <w:p w14:paraId="793CFF9F" w14:textId="25BF2FBB" w:rsidR="001E2334" w:rsidRDefault="002F6264">
                <w:pPr>
                  <w:pStyle w:val="TableParagraph"/>
                  <w:spacing w:before="30"/>
                  <w:ind w:left="64"/>
                  <w:jc w:val="center"/>
                  <w:rPr>
                    <w:rFonts w:ascii="MS Gothic" w:hAnsi="MS Gothic"/>
                  </w:rPr>
                </w:pPr>
                <w:r>
                  <w:rPr>
                    <w:rFonts w:ascii="MS Gothic" w:eastAsia="MS Gothic" w:hAnsi="MS Gothic" w:hint="eastAsia"/>
                  </w:rPr>
                  <w:t>☐</w:t>
                </w:r>
              </w:p>
            </w:tc>
          </w:sdtContent>
        </w:sdt>
        <w:tc>
          <w:tcPr>
            <w:tcW w:w="8923" w:type="dxa"/>
          </w:tcPr>
          <w:p w14:paraId="793CFFA0" w14:textId="77777777" w:rsidR="001E2334" w:rsidRDefault="008D60B4">
            <w:pPr>
              <w:pStyle w:val="TableParagraph"/>
              <w:spacing w:before="48"/>
              <w:ind w:left="95"/>
            </w:pPr>
            <w:r>
              <w:t>Response</w:t>
            </w:r>
            <w:r>
              <w:rPr>
                <w:spacing w:val="-4"/>
              </w:rPr>
              <w:t xml:space="preserve"> </w:t>
            </w:r>
            <w:r>
              <w:t>to</w:t>
            </w:r>
            <w:r>
              <w:rPr>
                <w:spacing w:val="-5"/>
              </w:rPr>
              <w:t xml:space="preserve"> </w:t>
            </w:r>
            <w:r>
              <w:rPr>
                <w:spacing w:val="-2"/>
              </w:rPr>
              <w:t>treatment</w:t>
            </w:r>
          </w:p>
        </w:tc>
      </w:tr>
      <w:tr w:rsidR="001E2334" w14:paraId="793CFFA6" w14:textId="77777777">
        <w:trPr>
          <w:trHeight w:val="842"/>
        </w:trPr>
        <w:tc>
          <w:tcPr>
            <w:tcW w:w="682" w:type="dxa"/>
          </w:tcPr>
          <w:p w14:paraId="793CFFA2" w14:textId="77777777" w:rsidR="001E2334" w:rsidRDefault="001E2334">
            <w:pPr>
              <w:pStyle w:val="TableParagraph"/>
              <w:rPr>
                <w:rFonts w:ascii="Times New Roman"/>
                <w:sz w:val="20"/>
              </w:rPr>
            </w:pPr>
          </w:p>
        </w:tc>
        <w:tc>
          <w:tcPr>
            <w:tcW w:w="569" w:type="dxa"/>
          </w:tcPr>
          <w:p w14:paraId="793CFFA3" w14:textId="77777777" w:rsidR="001E2334" w:rsidRDefault="001E2334">
            <w:pPr>
              <w:pStyle w:val="TableParagraph"/>
              <w:spacing w:before="24"/>
            </w:pPr>
          </w:p>
          <w:sdt>
            <w:sdtPr>
              <w:rPr>
                <w:rFonts w:ascii="MS Gothic" w:hAnsi="MS Gothic"/>
              </w:rPr>
              <w:id w:val="287403363"/>
              <w14:checkbox>
                <w14:checked w14:val="0"/>
                <w14:checkedState w14:val="2612" w14:font="MS Gothic"/>
                <w14:uncheckedState w14:val="2610" w14:font="MS Gothic"/>
              </w14:checkbox>
            </w:sdtPr>
            <w:sdtContent>
              <w:p w14:paraId="793CFFA4" w14:textId="5F5CD0B5" w:rsidR="001E2334" w:rsidRDefault="002F6264">
                <w:pPr>
                  <w:pStyle w:val="TableParagraph"/>
                  <w:ind w:left="64"/>
                  <w:jc w:val="center"/>
                  <w:rPr>
                    <w:rFonts w:ascii="MS Gothic" w:hAnsi="MS Gothic"/>
                  </w:rPr>
                </w:pPr>
                <w:r>
                  <w:rPr>
                    <w:rFonts w:ascii="MS Gothic" w:eastAsia="MS Gothic" w:hAnsi="MS Gothic" w:hint="eastAsia"/>
                  </w:rPr>
                  <w:t>☐</w:t>
                </w:r>
              </w:p>
            </w:sdtContent>
          </w:sdt>
        </w:tc>
        <w:tc>
          <w:tcPr>
            <w:tcW w:w="8923" w:type="dxa"/>
          </w:tcPr>
          <w:p w14:paraId="793CFFA5" w14:textId="77777777" w:rsidR="001E2334" w:rsidRDefault="008D60B4">
            <w:pPr>
              <w:pStyle w:val="TableParagraph"/>
              <w:spacing w:before="168"/>
              <w:ind w:left="95"/>
            </w:pPr>
            <w:r>
              <w:t>Explain</w:t>
            </w:r>
            <w:r>
              <w:rPr>
                <w:spacing w:val="-16"/>
              </w:rPr>
              <w:t xml:space="preserve"> </w:t>
            </w:r>
            <w:r>
              <w:t>why</w:t>
            </w:r>
            <w:r>
              <w:rPr>
                <w:spacing w:val="-15"/>
              </w:rPr>
              <w:t xml:space="preserve"> </w:t>
            </w:r>
            <w:r>
              <w:t>alternatives</w:t>
            </w:r>
            <w:r>
              <w:rPr>
                <w:spacing w:val="-15"/>
              </w:rPr>
              <w:t xml:space="preserve"> </w:t>
            </w:r>
            <w:r>
              <w:t>(non-pharmacological</w:t>
            </w:r>
            <w:r>
              <w:rPr>
                <w:spacing w:val="-16"/>
              </w:rPr>
              <w:t xml:space="preserve"> </w:t>
            </w:r>
            <w:r>
              <w:t>or</w:t>
            </w:r>
            <w:r>
              <w:rPr>
                <w:spacing w:val="-15"/>
              </w:rPr>
              <w:t xml:space="preserve"> </w:t>
            </w:r>
            <w:r>
              <w:t>permitted</w:t>
            </w:r>
            <w:r>
              <w:rPr>
                <w:spacing w:val="-15"/>
              </w:rPr>
              <w:t xml:space="preserve"> </w:t>
            </w:r>
            <w:r>
              <w:t>pharmacological)</w:t>
            </w:r>
            <w:r>
              <w:rPr>
                <w:spacing w:val="-15"/>
              </w:rPr>
              <w:t xml:space="preserve"> </w:t>
            </w:r>
            <w:r>
              <w:t>approaches were either not tried or were not successful</w:t>
            </w:r>
          </w:p>
        </w:tc>
      </w:tr>
      <w:tr w:rsidR="001E2334" w14:paraId="793CFFA9" w14:textId="77777777">
        <w:trPr>
          <w:trHeight w:val="402"/>
        </w:trPr>
        <w:sdt>
          <w:sdtPr>
            <w:rPr>
              <w:rFonts w:ascii="MS Gothic" w:hAnsi="MS Gothic"/>
            </w:rPr>
            <w:id w:val="854381542"/>
            <w14:checkbox>
              <w14:checked w14:val="0"/>
              <w14:checkedState w14:val="2612" w14:font="MS Gothic"/>
              <w14:uncheckedState w14:val="2610" w14:font="MS Gothic"/>
            </w14:checkbox>
          </w:sdtPr>
          <w:sdtContent>
            <w:tc>
              <w:tcPr>
                <w:tcW w:w="682" w:type="dxa"/>
                <w:shd w:val="clear" w:color="auto" w:fill="24AC25"/>
              </w:tcPr>
              <w:p w14:paraId="793CFFA7" w14:textId="468DBAD9" w:rsidR="001E2334" w:rsidRDefault="002F6264">
                <w:pPr>
                  <w:pStyle w:val="TableParagraph"/>
                  <w:spacing w:before="59"/>
                  <w:ind w:left="62"/>
                  <w:jc w:val="center"/>
                  <w:rPr>
                    <w:rFonts w:ascii="MS Gothic" w:hAnsi="MS Gothic"/>
                  </w:rPr>
                </w:pPr>
                <w:r>
                  <w:rPr>
                    <w:rFonts w:ascii="MS Gothic" w:eastAsia="MS Gothic" w:hAnsi="MS Gothic" w:hint="eastAsia"/>
                  </w:rPr>
                  <w:t>☐</w:t>
                </w:r>
              </w:p>
            </w:tc>
          </w:sdtContent>
        </w:sdt>
        <w:tc>
          <w:tcPr>
            <w:tcW w:w="9492" w:type="dxa"/>
            <w:gridSpan w:val="2"/>
            <w:shd w:val="clear" w:color="auto" w:fill="24AC25"/>
          </w:tcPr>
          <w:p w14:paraId="793CFFA8" w14:textId="77777777" w:rsidR="001E2334" w:rsidRDefault="008D60B4">
            <w:pPr>
              <w:pStyle w:val="TableParagraph"/>
              <w:spacing w:before="76"/>
              <w:ind w:left="95"/>
            </w:pPr>
            <w:r>
              <w:rPr>
                <w:b/>
              </w:rPr>
              <w:t>Diagnostic</w:t>
            </w:r>
            <w:r>
              <w:rPr>
                <w:b/>
                <w:spacing w:val="-7"/>
              </w:rPr>
              <w:t xml:space="preserve"> </w:t>
            </w:r>
            <w:r>
              <w:rPr>
                <w:b/>
              </w:rPr>
              <w:t>test</w:t>
            </w:r>
            <w:r>
              <w:rPr>
                <w:b/>
                <w:spacing w:val="-6"/>
              </w:rPr>
              <w:t xml:space="preserve"> </w:t>
            </w:r>
            <w:r>
              <w:rPr>
                <w:b/>
              </w:rPr>
              <w:t>results</w:t>
            </w:r>
            <w:r>
              <w:rPr>
                <w:b/>
                <w:spacing w:val="-6"/>
              </w:rPr>
              <w:t xml:space="preserve"> </w:t>
            </w:r>
            <w:r>
              <w:t>should</w:t>
            </w:r>
            <w:r>
              <w:rPr>
                <w:spacing w:val="-5"/>
              </w:rPr>
              <w:t xml:space="preserve"> </w:t>
            </w:r>
            <w:r>
              <w:t>include</w:t>
            </w:r>
            <w:r>
              <w:rPr>
                <w:spacing w:val="-5"/>
              </w:rPr>
              <w:t xml:space="preserve"> </w:t>
            </w:r>
            <w:r>
              <w:t>copies</w:t>
            </w:r>
            <w:r>
              <w:rPr>
                <w:spacing w:val="-5"/>
              </w:rPr>
              <w:t xml:space="preserve"> of:</w:t>
            </w:r>
          </w:p>
        </w:tc>
      </w:tr>
      <w:tr w:rsidR="001E2334" w14:paraId="793CFFAD" w14:textId="77777777">
        <w:trPr>
          <w:trHeight w:val="347"/>
        </w:trPr>
        <w:tc>
          <w:tcPr>
            <w:tcW w:w="682" w:type="dxa"/>
          </w:tcPr>
          <w:p w14:paraId="793CFFAA" w14:textId="77777777" w:rsidR="001E2334" w:rsidRDefault="001E2334">
            <w:pPr>
              <w:pStyle w:val="TableParagraph"/>
              <w:rPr>
                <w:rFonts w:ascii="Times New Roman"/>
                <w:sz w:val="20"/>
              </w:rPr>
            </w:pPr>
          </w:p>
        </w:tc>
        <w:sdt>
          <w:sdtPr>
            <w:rPr>
              <w:rFonts w:ascii="MS Gothic" w:hAnsi="MS Gothic"/>
            </w:rPr>
            <w:id w:val="-1838453622"/>
            <w14:checkbox>
              <w14:checked w14:val="0"/>
              <w14:checkedState w14:val="2612" w14:font="MS Gothic"/>
              <w14:uncheckedState w14:val="2610" w14:font="MS Gothic"/>
            </w14:checkbox>
          </w:sdtPr>
          <w:sdtContent>
            <w:tc>
              <w:tcPr>
                <w:tcW w:w="569" w:type="dxa"/>
              </w:tcPr>
              <w:p w14:paraId="793CFFAB" w14:textId="2081882A" w:rsidR="001E2334" w:rsidRDefault="002F6264">
                <w:pPr>
                  <w:pStyle w:val="TableParagraph"/>
                  <w:spacing w:before="30"/>
                  <w:ind w:left="64"/>
                  <w:jc w:val="center"/>
                  <w:rPr>
                    <w:rFonts w:ascii="MS Gothic" w:hAnsi="MS Gothic"/>
                  </w:rPr>
                </w:pPr>
                <w:r>
                  <w:rPr>
                    <w:rFonts w:ascii="MS Gothic" w:eastAsia="MS Gothic" w:hAnsi="MS Gothic" w:hint="eastAsia"/>
                  </w:rPr>
                  <w:t>☐</w:t>
                </w:r>
              </w:p>
            </w:tc>
          </w:sdtContent>
        </w:sdt>
        <w:tc>
          <w:tcPr>
            <w:tcW w:w="8923" w:type="dxa"/>
          </w:tcPr>
          <w:p w14:paraId="793CFFAC" w14:textId="77777777" w:rsidR="001E2334" w:rsidRDefault="008D60B4">
            <w:pPr>
              <w:pStyle w:val="TableParagraph"/>
              <w:spacing w:before="48"/>
              <w:ind w:left="107"/>
            </w:pPr>
            <w:r>
              <w:t>Imaging</w:t>
            </w:r>
            <w:r>
              <w:rPr>
                <w:spacing w:val="-8"/>
              </w:rPr>
              <w:t xml:space="preserve"> </w:t>
            </w:r>
            <w:r>
              <w:t>findings:</w:t>
            </w:r>
            <w:r>
              <w:rPr>
                <w:spacing w:val="-3"/>
              </w:rPr>
              <w:t xml:space="preserve"> </w:t>
            </w:r>
            <w:r>
              <w:t>X-ray,</w:t>
            </w:r>
            <w:r>
              <w:rPr>
                <w:spacing w:val="-6"/>
              </w:rPr>
              <w:t xml:space="preserve"> </w:t>
            </w:r>
            <w:r>
              <w:t>CT</w:t>
            </w:r>
            <w:r>
              <w:rPr>
                <w:spacing w:val="-4"/>
              </w:rPr>
              <w:t xml:space="preserve"> </w:t>
            </w:r>
            <w:r>
              <w:t>or</w:t>
            </w:r>
            <w:r>
              <w:rPr>
                <w:spacing w:val="-5"/>
              </w:rPr>
              <w:t xml:space="preserve"> </w:t>
            </w:r>
            <w:r>
              <w:t>MRI</w:t>
            </w:r>
            <w:r>
              <w:rPr>
                <w:spacing w:val="-5"/>
              </w:rPr>
              <w:t xml:space="preserve"> </w:t>
            </w:r>
            <w:r>
              <w:t>results</w:t>
            </w:r>
            <w:r>
              <w:rPr>
                <w:spacing w:val="-3"/>
              </w:rPr>
              <w:t xml:space="preserve"> </w:t>
            </w:r>
            <w:r>
              <w:t>if</w:t>
            </w:r>
            <w:r>
              <w:rPr>
                <w:spacing w:val="-2"/>
              </w:rPr>
              <w:t xml:space="preserve"> applicable</w:t>
            </w:r>
          </w:p>
        </w:tc>
      </w:tr>
      <w:tr w:rsidR="001E2334" w14:paraId="793CFFB1" w14:textId="77777777">
        <w:trPr>
          <w:trHeight w:val="431"/>
        </w:trPr>
        <w:tc>
          <w:tcPr>
            <w:tcW w:w="682" w:type="dxa"/>
          </w:tcPr>
          <w:p w14:paraId="793CFFAE" w14:textId="77777777" w:rsidR="001E2334" w:rsidRDefault="001E2334">
            <w:pPr>
              <w:pStyle w:val="TableParagraph"/>
              <w:rPr>
                <w:rFonts w:ascii="Times New Roman"/>
                <w:sz w:val="20"/>
              </w:rPr>
            </w:pPr>
          </w:p>
        </w:tc>
        <w:sdt>
          <w:sdtPr>
            <w:rPr>
              <w:rFonts w:ascii="MS Gothic" w:hAnsi="MS Gothic"/>
            </w:rPr>
            <w:id w:val="220032061"/>
            <w14:checkbox>
              <w14:checked w14:val="0"/>
              <w14:checkedState w14:val="2612" w14:font="MS Gothic"/>
              <w14:uncheckedState w14:val="2610" w14:font="MS Gothic"/>
            </w14:checkbox>
          </w:sdtPr>
          <w:sdtContent>
            <w:tc>
              <w:tcPr>
                <w:tcW w:w="569" w:type="dxa"/>
              </w:tcPr>
              <w:p w14:paraId="793CFFAF" w14:textId="545988FB" w:rsidR="001E2334" w:rsidRDefault="002F6264">
                <w:pPr>
                  <w:pStyle w:val="TableParagraph"/>
                  <w:spacing w:before="73"/>
                  <w:ind w:left="64"/>
                  <w:jc w:val="center"/>
                  <w:rPr>
                    <w:rFonts w:ascii="MS Gothic" w:hAnsi="MS Gothic"/>
                  </w:rPr>
                </w:pPr>
                <w:r>
                  <w:rPr>
                    <w:rFonts w:ascii="MS Gothic" w:eastAsia="MS Gothic" w:hAnsi="MS Gothic" w:hint="eastAsia"/>
                  </w:rPr>
                  <w:t>☐</w:t>
                </w:r>
              </w:p>
            </w:tc>
          </w:sdtContent>
        </w:sdt>
        <w:tc>
          <w:tcPr>
            <w:tcW w:w="8923" w:type="dxa"/>
          </w:tcPr>
          <w:p w14:paraId="793CFFB0" w14:textId="77777777" w:rsidR="001E2334" w:rsidRDefault="008D60B4">
            <w:pPr>
              <w:pStyle w:val="TableParagraph"/>
              <w:spacing w:before="88"/>
              <w:ind w:left="107"/>
            </w:pPr>
            <w:r>
              <w:t>Other</w:t>
            </w:r>
            <w:r>
              <w:rPr>
                <w:spacing w:val="-10"/>
              </w:rPr>
              <w:t xml:space="preserve"> </w:t>
            </w:r>
            <w:r>
              <w:t>test</w:t>
            </w:r>
            <w:r>
              <w:rPr>
                <w:spacing w:val="-8"/>
              </w:rPr>
              <w:t xml:space="preserve"> </w:t>
            </w:r>
            <w:r>
              <w:t>results:</w:t>
            </w:r>
            <w:r>
              <w:rPr>
                <w:spacing w:val="-5"/>
              </w:rPr>
              <w:t xml:space="preserve"> </w:t>
            </w:r>
            <w:r>
              <w:t>electromyography,</w:t>
            </w:r>
            <w:r>
              <w:rPr>
                <w:spacing w:val="-7"/>
              </w:rPr>
              <w:t xml:space="preserve"> </w:t>
            </w:r>
            <w:r>
              <w:t>nerve</w:t>
            </w:r>
            <w:r>
              <w:rPr>
                <w:spacing w:val="-9"/>
              </w:rPr>
              <w:t xml:space="preserve"> </w:t>
            </w:r>
            <w:r>
              <w:t>conduction</w:t>
            </w:r>
            <w:r>
              <w:rPr>
                <w:spacing w:val="-6"/>
              </w:rPr>
              <w:t xml:space="preserve"> </w:t>
            </w:r>
            <w:r>
              <w:t>studies</w:t>
            </w:r>
            <w:r>
              <w:rPr>
                <w:spacing w:val="-7"/>
              </w:rPr>
              <w:t xml:space="preserve"> </w:t>
            </w:r>
            <w:r>
              <w:t>if</w:t>
            </w:r>
            <w:r>
              <w:rPr>
                <w:spacing w:val="-7"/>
              </w:rPr>
              <w:t xml:space="preserve"> </w:t>
            </w:r>
            <w:r>
              <w:rPr>
                <w:spacing w:val="-2"/>
              </w:rPr>
              <w:t>applicable</w:t>
            </w:r>
          </w:p>
        </w:tc>
      </w:tr>
    </w:tbl>
    <w:p w14:paraId="5C483706" w14:textId="77777777" w:rsidR="008D60B4" w:rsidRDefault="008D60B4">
      <w:pPr>
        <w:pStyle w:val="BodyText"/>
        <w:spacing w:before="188"/>
      </w:pPr>
    </w:p>
    <w:p w14:paraId="793CFFBA" w14:textId="77777777" w:rsidR="001E2334" w:rsidRDefault="008D60B4">
      <w:pPr>
        <w:ind w:left="138"/>
        <w:jc w:val="both"/>
        <w:rPr>
          <w:sz w:val="15"/>
        </w:rPr>
      </w:pPr>
      <w:r>
        <w:rPr>
          <w:sz w:val="15"/>
        </w:rPr>
        <w:t>©</w:t>
      </w:r>
      <w:r>
        <w:rPr>
          <w:spacing w:val="-6"/>
          <w:sz w:val="15"/>
        </w:rPr>
        <w:t xml:space="preserve"> </w:t>
      </w:r>
      <w:r>
        <w:rPr>
          <w:sz w:val="15"/>
        </w:rPr>
        <w:t>WADA</w:t>
      </w:r>
      <w:r>
        <w:rPr>
          <w:spacing w:val="-4"/>
          <w:sz w:val="15"/>
        </w:rPr>
        <w:t xml:space="preserve"> </w:t>
      </w:r>
      <w:r>
        <w:rPr>
          <w:sz w:val="15"/>
        </w:rPr>
        <w:t>-</w:t>
      </w:r>
      <w:r>
        <w:rPr>
          <w:spacing w:val="-6"/>
          <w:sz w:val="15"/>
        </w:rPr>
        <w:t xml:space="preserve"> </w:t>
      </w:r>
      <w:r>
        <w:rPr>
          <w:sz w:val="15"/>
        </w:rPr>
        <w:t>World</w:t>
      </w:r>
      <w:r>
        <w:rPr>
          <w:spacing w:val="-5"/>
          <w:sz w:val="15"/>
        </w:rPr>
        <w:t xml:space="preserve"> </w:t>
      </w:r>
      <w:r>
        <w:rPr>
          <w:sz w:val="15"/>
        </w:rPr>
        <w:t>Anti-Doping</w:t>
      </w:r>
      <w:r>
        <w:rPr>
          <w:spacing w:val="-5"/>
          <w:sz w:val="15"/>
        </w:rPr>
        <w:t xml:space="preserve"> </w:t>
      </w:r>
      <w:r>
        <w:rPr>
          <w:spacing w:val="-2"/>
          <w:sz w:val="15"/>
        </w:rPr>
        <w:t>Program</w:t>
      </w:r>
    </w:p>
    <w:p w14:paraId="793CFFBB" w14:textId="77777777" w:rsidR="001E2334" w:rsidRDefault="008D60B4">
      <w:pPr>
        <w:spacing w:before="1"/>
        <w:ind w:left="138"/>
        <w:jc w:val="both"/>
        <w:rPr>
          <w:sz w:val="15"/>
        </w:rPr>
      </w:pPr>
      <w:r>
        <w:rPr>
          <w:sz w:val="15"/>
        </w:rPr>
        <w:t>Checklist</w:t>
      </w:r>
      <w:r>
        <w:rPr>
          <w:spacing w:val="-7"/>
          <w:sz w:val="15"/>
        </w:rPr>
        <w:t xml:space="preserve"> </w:t>
      </w:r>
      <w:r>
        <w:rPr>
          <w:sz w:val="15"/>
        </w:rPr>
        <w:t>for</w:t>
      </w:r>
      <w:r>
        <w:rPr>
          <w:spacing w:val="-5"/>
          <w:sz w:val="15"/>
        </w:rPr>
        <w:t xml:space="preserve"> </w:t>
      </w:r>
      <w:r>
        <w:rPr>
          <w:sz w:val="15"/>
        </w:rPr>
        <w:t>a</w:t>
      </w:r>
      <w:r>
        <w:rPr>
          <w:spacing w:val="-6"/>
          <w:sz w:val="15"/>
        </w:rPr>
        <w:t xml:space="preserve"> </w:t>
      </w:r>
      <w:r>
        <w:rPr>
          <w:sz w:val="15"/>
        </w:rPr>
        <w:t>TUE</w:t>
      </w:r>
      <w:r>
        <w:rPr>
          <w:spacing w:val="-5"/>
          <w:sz w:val="15"/>
        </w:rPr>
        <w:t xml:space="preserve"> </w:t>
      </w:r>
      <w:r>
        <w:rPr>
          <w:sz w:val="15"/>
        </w:rPr>
        <w:t>Application</w:t>
      </w:r>
      <w:r>
        <w:rPr>
          <w:spacing w:val="-4"/>
          <w:sz w:val="15"/>
        </w:rPr>
        <w:t xml:space="preserve"> </w:t>
      </w:r>
      <w:r>
        <w:rPr>
          <w:sz w:val="15"/>
        </w:rPr>
        <w:t>–</w:t>
      </w:r>
      <w:r>
        <w:rPr>
          <w:spacing w:val="-4"/>
          <w:sz w:val="15"/>
        </w:rPr>
        <w:t xml:space="preserve"> </w:t>
      </w:r>
      <w:r>
        <w:rPr>
          <w:sz w:val="15"/>
        </w:rPr>
        <w:t>Pain</w:t>
      </w:r>
      <w:r>
        <w:rPr>
          <w:spacing w:val="-6"/>
          <w:sz w:val="15"/>
        </w:rPr>
        <w:t xml:space="preserve"> </w:t>
      </w:r>
      <w:r>
        <w:rPr>
          <w:sz w:val="15"/>
        </w:rPr>
        <w:t>management</w:t>
      </w:r>
      <w:r>
        <w:rPr>
          <w:spacing w:val="-3"/>
          <w:sz w:val="15"/>
        </w:rPr>
        <w:t xml:space="preserve"> </w:t>
      </w:r>
      <w:r>
        <w:rPr>
          <w:sz w:val="15"/>
        </w:rPr>
        <w:t>–</w:t>
      </w:r>
      <w:r>
        <w:rPr>
          <w:spacing w:val="-5"/>
          <w:sz w:val="15"/>
        </w:rPr>
        <w:t xml:space="preserve"> </w:t>
      </w:r>
      <w:r>
        <w:rPr>
          <w:sz w:val="15"/>
        </w:rPr>
        <w:t>Version</w:t>
      </w:r>
      <w:r>
        <w:rPr>
          <w:spacing w:val="-3"/>
          <w:sz w:val="15"/>
        </w:rPr>
        <w:t xml:space="preserve"> </w:t>
      </w:r>
      <w:r>
        <w:rPr>
          <w:sz w:val="15"/>
        </w:rPr>
        <w:t>3.0</w:t>
      </w:r>
      <w:r>
        <w:rPr>
          <w:spacing w:val="-5"/>
          <w:sz w:val="15"/>
        </w:rPr>
        <w:t xml:space="preserve"> </w:t>
      </w:r>
      <w:r>
        <w:rPr>
          <w:sz w:val="15"/>
        </w:rPr>
        <w:t>–</w:t>
      </w:r>
      <w:r>
        <w:rPr>
          <w:spacing w:val="-8"/>
          <w:sz w:val="15"/>
        </w:rPr>
        <w:t xml:space="preserve"> </w:t>
      </w:r>
      <w:r>
        <w:rPr>
          <w:sz w:val="15"/>
        </w:rPr>
        <w:t>January</w:t>
      </w:r>
      <w:r>
        <w:rPr>
          <w:spacing w:val="-3"/>
          <w:sz w:val="15"/>
        </w:rPr>
        <w:t xml:space="preserve"> </w:t>
      </w:r>
      <w:r>
        <w:rPr>
          <w:spacing w:val="-4"/>
          <w:sz w:val="15"/>
        </w:rPr>
        <w:t>2024</w:t>
      </w:r>
    </w:p>
    <w:sectPr w:rsidR="001E2334">
      <w:type w:val="continuous"/>
      <w:pgSz w:w="11900" w:h="16850"/>
      <w:pgMar w:top="700" w:right="640" w:bottom="280" w:left="7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334"/>
    <w:rsid w:val="001126F9"/>
    <w:rsid w:val="001E2334"/>
    <w:rsid w:val="002F6264"/>
    <w:rsid w:val="00766FD9"/>
    <w:rsid w:val="00773F7B"/>
    <w:rsid w:val="00886720"/>
    <w:rsid w:val="008D60B4"/>
    <w:rsid w:val="00AD3E90"/>
    <w:rsid w:val="00CC26B6"/>
    <w:rsid w:val="00F15A4A"/>
    <w:rsid w:val="00F9060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CFF67"/>
  <w15:docId w15:val="{36C839ED-9DBF-4E17-A96D-A0D3D92A6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style>
  <w:style w:type="paragraph" w:styleId="Title">
    <w:name w:val="Title"/>
    <w:basedOn w:val="Normal"/>
    <w:uiPriority w:val="10"/>
    <w:qFormat/>
    <w:pPr>
      <w:ind w:left="2" w:right="146"/>
      <w:jc w:val="center"/>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www.wada-ama.org/en/news/wada-publishes-2024-prohibited-lis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wada-ama.org/en/resources/world-anti-doping-program/international-standard-therapeutic-use-exemptions-istue" TargetMode="External"/><Relationship Id="rId5" Type="http://schemas.openxmlformats.org/officeDocument/2006/relationships/settings" Target="settings.xml"/><Relationship Id="rId10" Type="http://schemas.openxmlformats.org/officeDocument/2006/relationships/hyperlink" Target="https://www.wada-ama.org/en/resources/world-anti-doping-program/international-standard-therapeutic-use-exemptions-istue" TargetMode="External"/><Relationship Id="rId4" Type="http://schemas.openxmlformats.org/officeDocument/2006/relationships/styles" Target="styles.xml"/><Relationship Id="rId9" Type="http://schemas.openxmlformats.org/officeDocument/2006/relationships/hyperlink" Target="https://www.wada-ama.org/en/resources/therapeutic-use-exemption/tue-physician-guidelines-musculoskeletal-condition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B40D2551FD534487246D36E692CD22" ma:contentTypeVersion="12" ma:contentTypeDescription="Create a new document." ma:contentTypeScope="" ma:versionID="088e922c147c7227ecc833f6667322a9">
  <xsd:schema xmlns:xsd="http://www.w3.org/2001/XMLSchema" xmlns:xs="http://www.w3.org/2001/XMLSchema" xmlns:p="http://schemas.microsoft.com/office/2006/metadata/properties" xmlns:ns2="9d13e5dc-0f79-49d1-9199-8730e30c263b" xmlns:ns3="28ed8bd3-af6f-43e5-8d6b-804a9e1a98e0" targetNamespace="http://schemas.microsoft.com/office/2006/metadata/properties" ma:root="true" ma:fieldsID="ba093e254412eec6c5497470501dbb15" ns2:_="" ns3:_="">
    <xsd:import namespace="9d13e5dc-0f79-49d1-9199-8730e30c263b"/>
    <xsd:import namespace="28ed8bd3-af6f-43e5-8d6b-804a9e1a98e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3e5dc-0f79-49d1-9199-8730e30c2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5cd0727-9b09-406f-9bca-0468149a1d63"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ed8bd3-af6f-43e5-8d6b-804a9e1a98e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d13e5dc-0f79-49d1-9199-8730e30c263b">
      <Terms xmlns="http://schemas.microsoft.com/office/infopath/2007/PartnerControls"/>
    </lcf76f155ced4ddcb4097134ff3c332f>
    <SharedWithUsers xmlns="28ed8bd3-af6f-43e5-8d6b-804a9e1a98e0">
      <UserInfo>
        <DisplayName/>
        <AccountId xsi:nil="true"/>
        <AccountType/>
      </UserInfo>
    </SharedWithUsers>
  </documentManagement>
</p:properties>
</file>

<file path=customXml/itemProps1.xml><?xml version="1.0" encoding="utf-8"?>
<ds:datastoreItem xmlns:ds="http://schemas.openxmlformats.org/officeDocument/2006/customXml" ds:itemID="{F777ECEC-9CE8-418C-8B97-B26729E845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3e5dc-0f79-49d1-9199-8730e30c263b"/>
    <ds:schemaRef ds:uri="28ed8bd3-af6f-43e5-8d6b-804a9e1a98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19B6E5-3976-4AD3-8243-9C192696A7A7}">
  <ds:schemaRefs>
    <ds:schemaRef ds:uri="http://schemas.microsoft.com/sharepoint/v3/contenttype/forms"/>
  </ds:schemaRefs>
</ds:datastoreItem>
</file>

<file path=customXml/itemProps3.xml><?xml version="1.0" encoding="utf-8"?>
<ds:datastoreItem xmlns:ds="http://schemas.openxmlformats.org/officeDocument/2006/customXml" ds:itemID="{C11AB2E9-B0D8-4079-9904-28AC96BD8BE4}">
  <ds:schemaRefs>
    <ds:schemaRef ds:uri="http://schemas.microsoft.com/office/2006/metadata/properties"/>
    <ds:schemaRef ds:uri="http://schemas.microsoft.com/office/infopath/2007/PartnerControls"/>
    <ds:schemaRef ds:uri="9d13e5dc-0f79-49d1-9199-8730e30c263b"/>
    <ds:schemaRef ds:uri="28ed8bd3-af6f-43e5-8d6b-804a9e1a98e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384</Words>
  <Characters>2808</Characters>
  <Application>Microsoft Office Word</Application>
  <DocSecurity>0</DocSecurity>
  <Lines>117</Lines>
  <Paragraphs>49</Paragraphs>
  <ScaleCrop>false</ScaleCrop>
  <Company/>
  <LinksUpToDate>false</LinksUpToDate>
  <CharactersWithSpaces>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Katharina Grimm</dc:creator>
  <cp:lastModifiedBy>Victoria Forster</cp:lastModifiedBy>
  <cp:revision>9</cp:revision>
  <dcterms:created xsi:type="dcterms:W3CDTF">2024-04-17T00:19:00Z</dcterms:created>
  <dcterms:modified xsi:type="dcterms:W3CDTF">2024-10-30T19:37:00Z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2023-12-08T00:00:00Z</vt:filetime>
  </property>
  <property fmtid="{D5CDD505-2E9C-101B-9397-08002B2CF9AE}" pid="3" name="Creator">
    <vt:lpwstr>Microsoft® Word for Microsoft 365</vt:lpwstr>
  </property>
  <property fmtid="{D5CDD505-2E9C-101B-9397-08002B2CF9AE}" pid="4" name="LastSaved">
    <vt:filetime>2024-04-17T00:00:00Z</vt:filetime>
  </property>
  <property fmtid="{D5CDD505-2E9C-101B-9397-08002B2CF9AE}" pid="5" name="Producer">
    <vt:lpwstr>Microsoft® Word for Microsoft 365</vt:lpwstr>
  </property>
  <property fmtid="{D5CDD505-2E9C-101B-9397-08002B2CF9AE}" pid="6" name="GrammarlyDocumentId">
    <vt:lpwstr>fcb0650f0c7662ddb0172e9120bfd7324d63a4fde136f7d1725188e9d9af388a</vt:lpwstr>
  </property>
  <property fmtid="{D5CDD505-2E9C-101B-9397-08002B2CF9AE}" pid="7" name="ContentTypeId">
    <vt:lpwstr>0x0101007BB40D2551FD534487246D36E692CD22</vt:lpwstr>
  </property>
  <property fmtid="{D5CDD505-2E9C-101B-9397-08002B2CF9AE}" pid="8" name="MediaServiceImageTags">
    <vt:lpwstr/>
  </property>
  <property fmtid="{D5CDD505-2E9C-101B-9397-08002B2CF9AE}" pid="9" name="xd_ProgID">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ies>
</file>