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F68FB" w14:textId="13930A1D" w:rsidR="001A6C60" w:rsidRDefault="004B57AC">
      <w:pPr>
        <w:pStyle w:val="BodyText"/>
        <w:spacing w:before="79"/>
        <w:ind w:left="36" w:right="6"/>
        <w:jc w:val="center"/>
      </w:pPr>
      <w:r>
        <w:rPr>
          <w:i/>
          <w:noProof/>
        </w:rPr>
        <w:drawing>
          <wp:anchor distT="0" distB="0" distL="114300" distR="114300" simplePos="0" relativeHeight="251660289" behindDoc="0" locked="0" layoutInCell="1" allowOverlap="1" wp14:anchorId="0AF7A446" wp14:editId="6AED2473">
            <wp:simplePos x="0" y="0"/>
            <wp:positionH relativeFrom="margin">
              <wp:posOffset>5785262</wp:posOffset>
            </wp:positionH>
            <wp:positionV relativeFrom="paragraph">
              <wp:posOffset>-196215</wp:posOffset>
            </wp:positionV>
            <wp:extent cx="887277" cy="900000"/>
            <wp:effectExtent l="0" t="0" r="825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27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79">
        <w:rPr>
          <w:noProof/>
        </w:rPr>
        <w:drawing>
          <wp:anchor distT="0" distB="0" distL="0" distR="0" simplePos="0" relativeHeight="251658240" behindDoc="0" locked="0" layoutInCell="1" allowOverlap="1" wp14:anchorId="326F694C" wp14:editId="194BFF6F">
            <wp:simplePos x="0" y="0"/>
            <wp:positionH relativeFrom="page">
              <wp:posOffset>473246</wp:posOffset>
            </wp:positionH>
            <wp:positionV relativeFrom="paragraph">
              <wp:posOffset>20342</wp:posOffset>
            </wp:positionV>
            <wp:extent cx="658832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32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79">
        <w:t>Checklist</w:t>
      </w:r>
      <w:r w:rsidR="001A0379">
        <w:rPr>
          <w:spacing w:val="-7"/>
        </w:rPr>
        <w:t xml:space="preserve"> </w:t>
      </w:r>
      <w:r w:rsidR="001A0379">
        <w:t>for</w:t>
      </w:r>
      <w:r w:rsidR="001A0379">
        <w:rPr>
          <w:spacing w:val="-6"/>
        </w:rPr>
        <w:t xml:space="preserve"> </w:t>
      </w:r>
      <w:r w:rsidR="001A0379">
        <w:t>Therapeutic</w:t>
      </w:r>
      <w:r w:rsidR="001A0379">
        <w:rPr>
          <w:spacing w:val="-9"/>
        </w:rPr>
        <w:t xml:space="preserve"> </w:t>
      </w:r>
      <w:r w:rsidR="001A0379">
        <w:t>Use</w:t>
      </w:r>
      <w:r w:rsidR="001A0379">
        <w:rPr>
          <w:spacing w:val="-6"/>
        </w:rPr>
        <w:t xml:space="preserve"> </w:t>
      </w:r>
      <w:r w:rsidR="001A0379">
        <w:t>Exemption</w:t>
      </w:r>
      <w:r w:rsidR="001A0379">
        <w:rPr>
          <w:spacing w:val="-9"/>
        </w:rPr>
        <w:t xml:space="preserve"> </w:t>
      </w:r>
      <w:r w:rsidR="001A0379">
        <w:t>(TUE)</w:t>
      </w:r>
      <w:r w:rsidR="001A0379">
        <w:rPr>
          <w:spacing w:val="-7"/>
        </w:rPr>
        <w:t xml:space="preserve"> </w:t>
      </w:r>
      <w:r w:rsidR="001A0379">
        <w:rPr>
          <w:spacing w:val="-2"/>
        </w:rPr>
        <w:t>Application</w:t>
      </w:r>
    </w:p>
    <w:p w14:paraId="326F68FC" w14:textId="77777777" w:rsidR="001A6C60" w:rsidRDefault="001A0379">
      <w:pPr>
        <w:pStyle w:val="Title"/>
      </w:pPr>
      <w:r>
        <w:rPr>
          <w:spacing w:val="-2"/>
        </w:rPr>
        <w:t>Asthma</w:t>
      </w:r>
    </w:p>
    <w:p w14:paraId="326F68FD" w14:textId="77777777" w:rsidR="001A6C60" w:rsidRDefault="001A0379">
      <w:pPr>
        <w:spacing w:before="127"/>
        <w:ind w:left="36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1"/>
        </w:rPr>
        <w:t xml:space="preserve"> </w:t>
      </w:r>
      <w:r>
        <w:rPr>
          <w:i/>
        </w:rPr>
        <w:t>Substances:</w:t>
      </w:r>
      <w:r>
        <w:rPr>
          <w:i/>
          <w:spacing w:val="-12"/>
        </w:rPr>
        <w:t xml:space="preserve"> </w:t>
      </w:r>
      <w:r>
        <w:rPr>
          <w:i/>
        </w:rPr>
        <w:t>Beta-2-agonists,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Glucocorticoids</w:t>
      </w:r>
    </w:p>
    <w:p w14:paraId="326F68FE" w14:textId="77777777" w:rsidR="001A6C60" w:rsidRDefault="001A0379">
      <w:pPr>
        <w:pStyle w:val="BodyText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26F6950" wp14:editId="326F6951">
                <wp:simplePos x="0" y="0"/>
                <wp:positionH relativeFrom="page">
                  <wp:posOffset>422148</wp:posOffset>
                </wp:positionH>
                <wp:positionV relativeFrom="paragraph">
                  <wp:posOffset>92369</wp:posOffset>
                </wp:positionV>
                <wp:extent cx="65703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03416AC" id="Graphic 3" o:spid="_x0000_s1026" style="position:absolute;margin-left:33.25pt;margin-top:7.25pt;width:517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6F68FF" w14:textId="77777777" w:rsidR="001A6C60" w:rsidRDefault="001A0379">
      <w:pPr>
        <w:pStyle w:val="BodyText"/>
        <w:spacing w:before="134" w:line="276" w:lineRule="auto"/>
        <w:ind w:left="108" w:right="137"/>
        <w:jc w:val="both"/>
      </w:pPr>
      <w:r>
        <w:t>This</w:t>
      </w:r>
      <w:r>
        <w:rPr>
          <w:spacing w:val="-1"/>
        </w:rPr>
        <w:t xml:space="preserve"> </w:t>
      </w:r>
      <w:r>
        <w:t>Checklist 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athlete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TUE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that will allow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TUE</w:t>
      </w:r>
      <w:r>
        <w:rPr>
          <w:spacing w:val="-15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assess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relevant</w:t>
      </w:r>
      <w:r>
        <w:rPr>
          <w:spacing w:val="-15"/>
        </w:rPr>
        <w:t xml:space="preserve"> </w:t>
      </w:r>
      <w:hyperlink r:id="rId9">
        <w:r>
          <w:rPr>
            <w:color w:val="0462C1"/>
            <w:u w:val="single" w:color="0462C1"/>
          </w:rPr>
          <w:t>International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Standard</w:t>
        </w:r>
        <w:r>
          <w:rPr>
            <w:color w:val="0462C1"/>
            <w:spacing w:val="-1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Therapeutic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Exemptions</w:t>
        </w:r>
      </w:hyperlink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(ISTUE)</w:t>
        </w:r>
      </w:hyperlink>
      <w:r>
        <w:rPr>
          <w:color w:val="0462C1"/>
        </w:rPr>
        <w:t xml:space="preserve"> </w:t>
      </w:r>
      <w:r>
        <w:t>criteria are met.</w:t>
      </w:r>
    </w:p>
    <w:p w14:paraId="326F6900" w14:textId="77777777" w:rsidR="001A6C60" w:rsidRDefault="001A0379">
      <w:pPr>
        <w:spacing w:before="133" w:line="276" w:lineRule="auto"/>
        <w:ind w:left="108" w:right="132"/>
        <w:jc w:val="both"/>
      </w:pPr>
      <w:r>
        <w:t xml:space="preserve">Please note that the completed TUE application form alone is not sufficient; supporting documents </w:t>
      </w:r>
      <w:r>
        <w:rPr>
          <w:u w:val="single"/>
        </w:rPr>
        <w:t>MUST</w:t>
      </w:r>
      <w:r>
        <w:t xml:space="preserve"> be</w:t>
      </w:r>
      <w:r>
        <w:rPr>
          <w:spacing w:val="-2"/>
        </w:rPr>
        <w:t xml:space="preserve"> </w:t>
      </w:r>
      <w:r>
        <w:t>provided.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completed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checklist DO NOT</w:t>
      </w:r>
      <w:r>
        <w:rPr>
          <w:i/>
          <w:spacing w:val="-4"/>
        </w:rPr>
        <w:t xml:space="preserve"> </w:t>
      </w:r>
      <w:r>
        <w:rPr>
          <w:i/>
        </w:rPr>
        <w:t>guarantee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granting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 xml:space="preserve">TUE. </w:t>
      </w:r>
      <w:r>
        <w:t>Conversely, in some situations a legitimate application may not include every element on the checklist.</w:t>
      </w:r>
    </w:p>
    <w:p w14:paraId="326F6901" w14:textId="77777777" w:rsidR="001A6C60" w:rsidRDefault="001A6C60">
      <w:pPr>
        <w:pStyle w:val="BodyText"/>
        <w:rPr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490"/>
        <w:gridCol w:w="9077"/>
      </w:tblGrid>
      <w:tr w:rsidR="001A6C60" w14:paraId="326F6904" w14:textId="77777777">
        <w:trPr>
          <w:trHeight w:val="456"/>
        </w:trPr>
        <w:sdt>
          <w:sdtPr>
            <w:rPr>
              <w:rFonts w:ascii="MS Gothic" w:hAnsi="MS Gothic"/>
              <w:sz w:val="20"/>
            </w:rPr>
            <w:id w:val="-535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8" w:type="dxa"/>
                <w:shd w:val="clear" w:color="auto" w:fill="24B116"/>
              </w:tcPr>
              <w:p w14:paraId="326F6902" w14:textId="73E5280E" w:rsidR="001A6C60" w:rsidRDefault="001D1CAA">
                <w:pPr>
                  <w:pStyle w:val="TableParagraph"/>
                  <w:spacing w:before="96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67" w:type="dxa"/>
            <w:gridSpan w:val="2"/>
            <w:shd w:val="clear" w:color="auto" w:fill="24B116"/>
          </w:tcPr>
          <w:p w14:paraId="326F6903" w14:textId="77777777" w:rsidR="001A6C60" w:rsidRDefault="001A0379">
            <w:pPr>
              <w:pStyle w:val="TableParagraph"/>
              <w:spacing w:before="100"/>
              <w:ind w:left="107"/>
            </w:pPr>
            <w:r>
              <w:rPr>
                <w:b/>
              </w:rPr>
              <w:t>TUE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1A6C60" w14:paraId="326F6908" w14:textId="77777777">
        <w:trPr>
          <w:trHeight w:val="513"/>
        </w:trPr>
        <w:tc>
          <w:tcPr>
            <w:tcW w:w="788" w:type="dxa"/>
          </w:tcPr>
          <w:p w14:paraId="326F6905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87489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06" w14:textId="304F3D3D" w:rsidR="001A6C60" w:rsidRDefault="001D1CAA">
                <w:pPr>
                  <w:pStyle w:val="TableParagraph"/>
                  <w:spacing w:before="11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07" w14:textId="77777777" w:rsidR="001A6C60" w:rsidRDefault="001A0379">
            <w:pPr>
              <w:pStyle w:val="TableParagraph"/>
              <w:spacing w:before="132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legible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1A6C60" w14:paraId="326F690C" w14:textId="77777777">
        <w:trPr>
          <w:trHeight w:val="510"/>
        </w:trPr>
        <w:tc>
          <w:tcPr>
            <w:tcW w:w="788" w:type="dxa"/>
          </w:tcPr>
          <w:p w14:paraId="326F6909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205113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0A" w14:textId="774C6C83" w:rsidR="001A6C60" w:rsidRDefault="001D1CAA">
                <w:pPr>
                  <w:pStyle w:val="TableParagraph"/>
                  <w:spacing w:before="111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0B" w14:textId="69B75623" w:rsidR="001A6C60" w:rsidRDefault="001A0379">
            <w:pPr>
              <w:pStyle w:val="TableParagraph"/>
              <w:spacing w:before="129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1A6C60" w14:paraId="326F6910" w14:textId="77777777">
        <w:trPr>
          <w:trHeight w:val="503"/>
        </w:trPr>
        <w:tc>
          <w:tcPr>
            <w:tcW w:w="788" w:type="dxa"/>
          </w:tcPr>
          <w:p w14:paraId="326F690D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31038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0E" w14:textId="760885DA" w:rsidR="001A6C60" w:rsidRDefault="001D1CAA">
                <w:pPr>
                  <w:pStyle w:val="TableParagraph"/>
                  <w:spacing w:before="109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0F" w14:textId="77777777" w:rsidR="001A6C60" w:rsidRDefault="001A0379">
            <w:pPr>
              <w:pStyle w:val="TableParagraph"/>
              <w:spacing w:before="124"/>
              <w:ind w:left="95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1A6C60" w14:paraId="326F6914" w14:textId="77777777">
        <w:trPr>
          <w:trHeight w:val="510"/>
        </w:trPr>
        <w:tc>
          <w:tcPr>
            <w:tcW w:w="788" w:type="dxa"/>
          </w:tcPr>
          <w:p w14:paraId="326F6911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7592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12" w14:textId="61B22E38" w:rsidR="001A6C60" w:rsidRDefault="001D1CAA">
                <w:pPr>
                  <w:pStyle w:val="TableParagraph"/>
                  <w:spacing w:before="111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13" w14:textId="77777777" w:rsidR="001A6C60" w:rsidRDefault="001A0379">
            <w:pPr>
              <w:pStyle w:val="TableParagraph"/>
              <w:spacing w:before="129"/>
              <w:ind w:left="9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1A6C60" w14:paraId="326F6917" w14:textId="77777777">
        <w:trPr>
          <w:trHeight w:val="546"/>
        </w:trPr>
        <w:sdt>
          <w:sdtPr>
            <w:rPr>
              <w:rFonts w:ascii="MS Gothic" w:hAnsi="MS Gothic"/>
              <w:sz w:val="20"/>
            </w:rPr>
            <w:id w:val="-22830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8" w:type="dxa"/>
                <w:shd w:val="clear" w:color="auto" w:fill="24B116"/>
              </w:tcPr>
              <w:p w14:paraId="326F6915" w14:textId="1651FB7F" w:rsidR="001A6C60" w:rsidRDefault="001D1CAA">
                <w:pPr>
                  <w:pStyle w:val="TableParagraph"/>
                  <w:spacing w:before="141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67" w:type="dxa"/>
            <w:gridSpan w:val="2"/>
            <w:shd w:val="clear" w:color="auto" w:fill="24B116"/>
          </w:tcPr>
          <w:p w14:paraId="326F6916" w14:textId="77777777" w:rsidR="001A6C60" w:rsidRDefault="001A0379">
            <w:pPr>
              <w:pStyle w:val="TableParagraph"/>
              <w:spacing w:before="146"/>
              <w:ind w:left="107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1A6C60" w14:paraId="326F691B" w14:textId="77777777">
        <w:trPr>
          <w:trHeight w:val="676"/>
        </w:trPr>
        <w:tc>
          <w:tcPr>
            <w:tcW w:w="788" w:type="dxa"/>
          </w:tcPr>
          <w:p w14:paraId="326F6918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21396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19" w14:textId="7341A316" w:rsidR="001A6C60" w:rsidRDefault="001D1CAA">
                <w:pPr>
                  <w:pStyle w:val="TableParagraph"/>
                  <w:spacing w:before="19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1A" w14:textId="77777777" w:rsidR="001A6C60" w:rsidRDefault="001A0379">
            <w:pPr>
              <w:pStyle w:val="TableParagraph"/>
              <w:spacing w:before="84"/>
              <w:ind w:left="107"/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history:</w:t>
            </w:r>
            <w:r>
              <w:rPr>
                <w:spacing w:val="-6"/>
              </w:rPr>
              <w:t xml:space="preserve"> </w:t>
            </w:r>
            <w:r>
              <w:t>symptoms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airway</w:t>
            </w:r>
            <w:r>
              <w:rPr>
                <w:spacing w:val="-5"/>
              </w:rPr>
              <w:t xml:space="preserve"> </w:t>
            </w:r>
            <w:r>
              <w:t>obstruction,</w:t>
            </w:r>
            <w:r>
              <w:rPr>
                <w:spacing w:val="-6"/>
              </w:rPr>
              <w:t xml:space="preserve"> </w:t>
            </w:r>
            <w:r>
              <w:t>provocative</w:t>
            </w:r>
            <w:r>
              <w:rPr>
                <w:spacing w:val="-5"/>
              </w:rPr>
              <w:t xml:space="preserve"> </w:t>
            </w:r>
            <w:r>
              <w:t>stimuli,</w:t>
            </w:r>
            <w:r>
              <w:rPr>
                <w:spacing w:val="-6"/>
              </w:rPr>
              <w:t xml:space="preserve"> </w:t>
            </w:r>
            <w:r>
              <w:t>aggravating</w:t>
            </w:r>
            <w:r>
              <w:rPr>
                <w:spacing w:val="-5"/>
              </w:rPr>
              <w:t xml:space="preserve"> </w:t>
            </w:r>
            <w:r>
              <w:t>factors, exacerbations, age at onset, course of disease under treatment (specify)</w:t>
            </w:r>
          </w:p>
        </w:tc>
      </w:tr>
      <w:tr w:rsidR="001A6C60" w14:paraId="326F691F" w14:textId="77777777">
        <w:trPr>
          <w:trHeight w:val="501"/>
        </w:trPr>
        <w:tc>
          <w:tcPr>
            <w:tcW w:w="788" w:type="dxa"/>
          </w:tcPr>
          <w:p w14:paraId="326F691C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28558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1D" w14:textId="23D5D5D2" w:rsidR="001A6C60" w:rsidRDefault="001D1CAA">
                <w:pPr>
                  <w:pStyle w:val="TableParagraph"/>
                  <w:spacing w:before="107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1E" w14:textId="77777777" w:rsidR="001A6C60" w:rsidRDefault="001A0379">
            <w:pPr>
              <w:pStyle w:val="TableParagraph"/>
              <w:spacing w:before="124"/>
              <w:ind w:left="107"/>
            </w:pPr>
            <w:r>
              <w:t>Findings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examination:</w:t>
            </w:r>
            <w:r>
              <w:rPr>
                <w:spacing w:val="-8"/>
              </w:rPr>
              <w:t xml:space="preserve"> </w:t>
            </w:r>
            <w:r>
              <w:t>airflow</w:t>
            </w:r>
            <w:r>
              <w:rPr>
                <w:spacing w:val="-6"/>
              </w:rPr>
              <w:t xml:space="preserve"> </w:t>
            </w:r>
            <w:r>
              <w:t>obstruction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rest,</w:t>
            </w:r>
            <w:r>
              <w:rPr>
                <w:spacing w:val="-8"/>
              </w:rPr>
              <w:t xml:space="preserve"> </w:t>
            </w:r>
            <w:r>
              <w:t>exclusion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</w:tr>
      <w:tr w:rsidR="001A6C60" w14:paraId="326F6923" w14:textId="77777777">
        <w:trPr>
          <w:trHeight w:val="611"/>
        </w:trPr>
        <w:tc>
          <w:tcPr>
            <w:tcW w:w="788" w:type="dxa"/>
          </w:tcPr>
          <w:p w14:paraId="326F6920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08372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21" w14:textId="7BD60885" w:rsidR="001A6C60" w:rsidRDefault="001D1CAA">
                <w:pPr>
                  <w:pStyle w:val="TableParagraph"/>
                  <w:spacing w:before="162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22" w14:textId="77777777" w:rsidR="001A6C60" w:rsidRDefault="001A0379">
            <w:pPr>
              <w:pStyle w:val="TableParagraph"/>
              <w:spacing w:before="52"/>
              <w:ind w:left="95" w:right="98"/>
            </w:pPr>
            <w:r>
              <w:t>Summary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diagnostic</w:t>
            </w:r>
            <w:r>
              <w:rPr>
                <w:spacing w:val="-16"/>
              </w:rPr>
              <w:t xml:space="preserve"> </w:t>
            </w:r>
            <w:r>
              <w:t>test</w:t>
            </w:r>
            <w:r>
              <w:rPr>
                <w:spacing w:val="-15"/>
              </w:rPr>
              <w:t xml:space="preserve"> </w:t>
            </w:r>
            <w:r>
              <w:t>results:</w:t>
            </w:r>
            <w:r>
              <w:rPr>
                <w:spacing w:val="-16"/>
              </w:rPr>
              <w:t xml:space="preserve"> </w:t>
            </w:r>
            <w:r>
              <w:t>spirometry,</w:t>
            </w:r>
            <w:r>
              <w:rPr>
                <w:spacing w:val="-15"/>
              </w:rPr>
              <w:t xml:space="preserve"> </w:t>
            </w:r>
            <w:r>
              <w:t>if</w:t>
            </w:r>
            <w:r>
              <w:rPr>
                <w:spacing w:val="-15"/>
              </w:rPr>
              <w:t xml:space="preserve"> </w:t>
            </w:r>
            <w:r>
              <w:t>spirometry</w:t>
            </w:r>
            <w:r>
              <w:rPr>
                <w:spacing w:val="-15"/>
              </w:rPr>
              <w:t xml:space="preserve"> </w:t>
            </w:r>
            <w:r>
              <w:t>normal,</w:t>
            </w:r>
            <w:r>
              <w:rPr>
                <w:spacing w:val="-16"/>
              </w:rPr>
              <w:t xml:space="preserve"> </w:t>
            </w:r>
            <w:r>
              <w:t>include</w:t>
            </w:r>
            <w:r>
              <w:rPr>
                <w:spacing w:val="-15"/>
              </w:rPr>
              <w:t xml:space="preserve"> </w:t>
            </w:r>
            <w:r>
              <w:t>reversibility</w:t>
            </w:r>
            <w:r>
              <w:rPr>
                <w:spacing w:val="-15"/>
              </w:rPr>
              <w:t xml:space="preserve"> </w:t>
            </w:r>
            <w:r>
              <w:t>test, if both normal, include provocation test</w:t>
            </w:r>
          </w:p>
        </w:tc>
      </w:tr>
      <w:tr w:rsidR="001A6C60" w14:paraId="326F6927" w14:textId="77777777">
        <w:trPr>
          <w:trHeight w:val="501"/>
        </w:trPr>
        <w:tc>
          <w:tcPr>
            <w:tcW w:w="788" w:type="dxa"/>
          </w:tcPr>
          <w:p w14:paraId="326F6924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62322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25" w14:textId="152D20DE" w:rsidR="001A6C60" w:rsidRDefault="001D1CAA">
                <w:pPr>
                  <w:pStyle w:val="TableParagraph"/>
                  <w:spacing w:before="107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26" w14:textId="77777777" w:rsidR="001A6C60" w:rsidRDefault="001A0379">
            <w:pPr>
              <w:pStyle w:val="TableParagraph"/>
              <w:spacing w:before="124"/>
              <w:ind w:left="95"/>
            </w:pPr>
            <w:r>
              <w:t>Interpretation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symptoms,</w:t>
            </w:r>
            <w:r>
              <w:rPr>
                <w:spacing w:val="-6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respiratory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1A6C60" w14:paraId="326F692D" w14:textId="77777777">
        <w:trPr>
          <w:trHeight w:val="1012"/>
        </w:trPr>
        <w:tc>
          <w:tcPr>
            <w:tcW w:w="788" w:type="dxa"/>
          </w:tcPr>
          <w:p w14:paraId="326F6928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326F6929" w14:textId="77777777" w:rsidR="001A6C60" w:rsidRDefault="001A6C60">
            <w:pPr>
              <w:pStyle w:val="TableParagraph"/>
              <w:spacing w:before="110"/>
              <w:ind w:left="0"/>
            </w:pPr>
          </w:p>
          <w:sdt>
            <w:sdtPr>
              <w:rPr>
                <w:rFonts w:ascii="MS Gothic" w:hAnsi="MS Gothic"/>
              </w:rPr>
              <w:id w:val="-204374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6F692A" w14:textId="299EFC84" w:rsidR="001A6C60" w:rsidRDefault="001D1CAA">
                <w:pPr>
                  <w:pStyle w:val="TableParagraph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77" w:type="dxa"/>
          </w:tcPr>
          <w:p w14:paraId="326F692B" w14:textId="77777777" w:rsidR="001A6C60" w:rsidRDefault="001A0379">
            <w:pPr>
              <w:pStyle w:val="TableParagraph"/>
              <w:ind w:left="95" w:right="95"/>
              <w:jc w:val="both"/>
            </w:pPr>
            <w:r>
              <w:t>Beta-2-agonists (except for salbutamol, salmeterol, formoterol, vilanterol by inhalation and in</w:t>
            </w:r>
            <w:r>
              <w:rPr>
                <w:spacing w:val="-10"/>
              </w:rPr>
              <w:t xml:space="preserve"> </w:t>
            </w:r>
            <w:r>
              <w:t>therapeutic</w:t>
            </w:r>
            <w:r>
              <w:rPr>
                <w:spacing w:val="-12"/>
              </w:rPr>
              <w:t xml:space="preserve"> </w:t>
            </w:r>
            <w:r>
              <w:t>doses,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proofErr w:type="gramStart"/>
            <w:r>
              <w:t>prohibited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times</w:t>
            </w:r>
            <w:proofErr w:type="gramEnd"/>
            <w:r>
              <w:t>)</w:t>
            </w:r>
            <w:r>
              <w:rPr>
                <w:spacing w:val="-9"/>
              </w:rPr>
              <w:t xml:space="preserve"> </w:t>
            </w:r>
            <w:r>
              <w:t>and/or</w:t>
            </w:r>
            <w:r>
              <w:rPr>
                <w:spacing w:val="-11"/>
              </w:rPr>
              <w:t xml:space="preserve"> </w:t>
            </w:r>
            <w:r>
              <w:t>glucocorticoids</w:t>
            </w:r>
            <w:r>
              <w:rPr>
                <w:spacing w:val="-15"/>
              </w:rPr>
              <w:t xml:space="preserve"> </w:t>
            </w:r>
            <w:r>
              <w:t>(only</w:t>
            </w:r>
            <w:r>
              <w:rPr>
                <w:spacing w:val="-9"/>
              </w:rPr>
              <w:t xml:space="preserve"> </w:t>
            </w:r>
            <w:r>
              <w:t>prohibited</w:t>
            </w:r>
            <w:r>
              <w:rPr>
                <w:spacing w:val="-13"/>
              </w:rPr>
              <w:t xml:space="preserve"> </w:t>
            </w:r>
            <w:r>
              <w:t>in- competition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when</w:t>
            </w:r>
            <w:r>
              <w:rPr>
                <w:spacing w:val="40"/>
              </w:rPr>
              <w:t xml:space="preserve"> </w:t>
            </w:r>
            <w:r>
              <w:t>given</w:t>
            </w:r>
            <w:r>
              <w:rPr>
                <w:spacing w:val="40"/>
              </w:rPr>
              <w:t xml:space="preserve"> </w:t>
            </w:r>
            <w:r>
              <w:t>systemically)</w:t>
            </w:r>
            <w:r>
              <w:rPr>
                <w:spacing w:val="40"/>
              </w:rPr>
              <w:t xml:space="preserve"> </w:t>
            </w:r>
            <w:r>
              <w:t>prescribed</w:t>
            </w:r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40"/>
              </w:rPr>
              <w:t xml:space="preserve"> </w:t>
            </w:r>
            <w:r>
              <w:t>dosage,</w:t>
            </w:r>
            <w:r>
              <w:rPr>
                <w:spacing w:val="40"/>
              </w:rPr>
              <w:t xml:space="preserve"> </w:t>
            </w:r>
            <w:r>
              <w:t>frequency</w:t>
            </w:r>
            <w:r>
              <w:rPr>
                <w:spacing w:val="40"/>
              </w:rPr>
              <w:t xml:space="preserve"> </w:t>
            </w:r>
            <w:r>
              <w:t>and</w:t>
            </w:r>
          </w:p>
          <w:p w14:paraId="326F692C" w14:textId="77777777" w:rsidR="001A6C60" w:rsidRDefault="001A0379">
            <w:pPr>
              <w:pStyle w:val="TableParagraph"/>
              <w:spacing w:before="1" w:line="232" w:lineRule="exact"/>
              <w:ind w:left="95"/>
              <w:jc w:val="both"/>
            </w:pPr>
            <w:r>
              <w:t>administration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route</w:t>
            </w:r>
          </w:p>
        </w:tc>
      </w:tr>
      <w:tr w:rsidR="001A6C60" w14:paraId="326F6931" w14:textId="77777777">
        <w:trPr>
          <w:trHeight w:val="510"/>
        </w:trPr>
        <w:tc>
          <w:tcPr>
            <w:tcW w:w="788" w:type="dxa"/>
          </w:tcPr>
          <w:p w14:paraId="326F692E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53631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2F" w14:textId="4E969FF9" w:rsidR="001A6C60" w:rsidRDefault="001D1CAA">
                <w:pPr>
                  <w:pStyle w:val="TableParagraph"/>
                  <w:spacing w:before="111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30" w14:textId="77777777" w:rsidR="001A6C60" w:rsidRDefault="001A0379">
            <w:pPr>
              <w:pStyle w:val="TableParagraph"/>
              <w:spacing w:before="129"/>
              <w:ind w:left="95"/>
            </w:pPr>
            <w:r>
              <w:t>Response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treatment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previous/current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medication</w:t>
            </w:r>
          </w:p>
        </w:tc>
      </w:tr>
      <w:tr w:rsidR="001A6C60" w14:paraId="326F6934" w14:textId="77777777">
        <w:trPr>
          <w:trHeight w:val="546"/>
        </w:trPr>
        <w:tc>
          <w:tcPr>
            <w:tcW w:w="788" w:type="dxa"/>
            <w:shd w:val="clear" w:color="auto" w:fill="24B116"/>
          </w:tcPr>
          <w:sdt>
            <w:sdtPr>
              <w:rPr>
                <w:rFonts w:ascii="MS Gothic" w:hAnsi="MS Gothic"/>
                <w:spacing w:val="-10"/>
                <w:sz w:val="20"/>
              </w:rPr>
              <w:id w:val="-125912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6F6932" w14:textId="5D86AD9E" w:rsidR="001A6C60" w:rsidRDefault="001D1CAA">
                <w:pPr>
                  <w:pStyle w:val="TableParagraph"/>
                  <w:spacing w:before="141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p>
            </w:sdtContent>
          </w:sdt>
        </w:tc>
        <w:tc>
          <w:tcPr>
            <w:tcW w:w="9567" w:type="dxa"/>
            <w:gridSpan w:val="2"/>
            <w:shd w:val="clear" w:color="auto" w:fill="24B116"/>
          </w:tcPr>
          <w:p w14:paraId="326F6933" w14:textId="77777777" w:rsidR="001A6C60" w:rsidRDefault="001A0379">
            <w:pPr>
              <w:pStyle w:val="TableParagraph"/>
              <w:spacing w:before="148"/>
              <w:ind w:left="95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1A6C60" w14:paraId="326F6938" w14:textId="77777777">
        <w:trPr>
          <w:trHeight w:val="513"/>
        </w:trPr>
        <w:tc>
          <w:tcPr>
            <w:tcW w:w="788" w:type="dxa"/>
          </w:tcPr>
          <w:p w14:paraId="326F6935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7990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36" w14:textId="3E69A280" w:rsidR="001A6C60" w:rsidRDefault="001D1CAA">
                <w:pPr>
                  <w:pStyle w:val="TableParagraph"/>
                  <w:spacing w:before="111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37" w14:textId="77777777" w:rsidR="001A6C60" w:rsidRDefault="001A0379">
            <w:pPr>
              <w:pStyle w:val="TableParagraph"/>
              <w:spacing w:before="129"/>
              <w:ind w:left="107"/>
            </w:pPr>
            <w:r>
              <w:t>Spirometry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curve</w:t>
            </w:r>
          </w:p>
        </w:tc>
      </w:tr>
      <w:tr w:rsidR="001A6C60" w14:paraId="326F693C" w14:textId="77777777">
        <w:trPr>
          <w:trHeight w:val="664"/>
        </w:trPr>
        <w:tc>
          <w:tcPr>
            <w:tcW w:w="788" w:type="dxa"/>
          </w:tcPr>
          <w:p w14:paraId="326F6939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6009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3A" w14:textId="528025BD" w:rsidR="001A6C60" w:rsidRDefault="001D1CAA">
                <w:pPr>
                  <w:pStyle w:val="TableParagraph"/>
                  <w:spacing w:before="188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3B" w14:textId="77777777" w:rsidR="001A6C60" w:rsidRDefault="001A0379">
            <w:pPr>
              <w:pStyle w:val="TableParagraph"/>
              <w:spacing w:before="79"/>
              <w:ind w:left="107"/>
            </w:pPr>
            <w:r>
              <w:t>Spirometry</w:t>
            </w:r>
            <w:r>
              <w:rPr>
                <w:spacing w:val="33"/>
              </w:rPr>
              <w:t xml:space="preserve"> </w:t>
            </w:r>
            <w:r>
              <w:t>report</w:t>
            </w:r>
            <w:r>
              <w:rPr>
                <w:spacing w:val="34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t>flow</w:t>
            </w:r>
            <w:r>
              <w:rPr>
                <w:spacing w:val="34"/>
              </w:rPr>
              <w:t xml:space="preserve"> </w:t>
            </w:r>
            <w:r>
              <w:t>curve</w:t>
            </w:r>
            <w:r>
              <w:rPr>
                <w:spacing w:val="32"/>
              </w:rPr>
              <w:t xml:space="preserve"> </w:t>
            </w:r>
            <w:r>
              <w:t>after</w:t>
            </w:r>
            <w:r>
              <w:rPr>
                <w:spacing w:val="36"/>
              </w:rPr>
              <w:t xml:space="preserve"> </w:t>
            </w:r>
            <w:r>
              <w:t>bronchodilator</w:t>
            </w:r>
            <w:r>
              <w:rPr>
                <w:spacing w:val="36"/>
              </w:rPr>
              <w:t xml:space="preserve"> </w:t>
            </w:r>
            <w:r>
              <w:t>administration</w:t>
            </w:r>
            <w:r>
              <w:rPr>
                <w:spacing w:val="32"/>
              </w:rPr>
              <w:t xml:space="preserve"> </w:t>
            </w:r>
            <w:r>
              <w:t>(reversibility</w:t>
            </w:r>
            <w:r>
              <w:rPr>
                <w:spacing w:val="33"/>
              </w:rPr>
              <w:t xml:space="preserve"> </w:t>
            </w:r>
            <w:r>
              <w:t>test)</w:t>
            </w:r>
            <w:r>
              <w:rPr>
                <w:spacing w:val="33"/>
              </w:rPr>
              <w:t xml:space="preserve"> </w:t>
            </w:r>
            <w:r>
              <w:t>if above spirometry shows normal findings</w:t>
            </w:r>
          </w:p>
        </w:tc>
      </w:tr>
      <w:tr w:rsidR="001A6C60" w14:paraId="326F6940" w14:textId="77777777">
        <w:trPr>
          <w:trHeight w:val="666"/>
        </w:trPr>
        <w:tc>
          <w:tcPr>
            <w:tcW w:w="788" w:type="dxa"/>
          </w:tcPr>
          <w:p w14:paraId="326F693D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96400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3E" w14:textId="3743441C" w:rsidR="001A6C60" w:rsidRDefault="001D1CAA">
                <w:pPr>
                  <w:pStyle w:val="TableParagraph"/>
                  <w:spacing w:before="191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3F" w14:textId="77777777" w:rsidR="001A6C60" w:rsidRDefault="001A0379">
            <w:pPr>
              <w:pStyle w:val="TableParagraph"/>
              <w:spacing w:before="81"/>
              <w:ind w:left="107" w:right="98"/>
            </w:pPr>
            <w:r>
              <w:t>Documentation</w:t>
            </w:r>
            <w:r>
              <w:rPr>
                <w:spacing w:val="-14"/>
              </w:rPr>
              <w:t xml:space="preserve"> </w:t>
            </w:r>
            <w:r>
              <w:t>(including</w:t>
            </w:r>
            <w:r>
              <w:rPr>
                <w:spacing w:val="-13"/>
              </w:rPr>
              <w:t xml:space="preserve"> </w:t>
            </w:r>
            <w:r>
              <w:t>spirometry</w:t>
            </w:r>
            <w:r>
              <w:rPr>
                <w:spacing w:val="-15"/>
              </w:rPr>
              <w:t xml:space="preserve"> </w:t>
            </w:r>
            <w:r>
              <w:t>report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flow</w:t>
            </w:r>
            <w:r>
              <w:rPr>
                <w:spacing w:val="-14"/>
              </w:rPr>
              <w:t xml:space="preserve"> </w:t>
            </w:r>
            <w:r>
              <w:t>curve)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recognized</w:t>
            </w:r>
            <w:r>
              <w:rPr>
                <w:spacing w:val="-13"/>
              </w:rPr>
              <w:t xml:space="preserve"> </w:t>
            </w:r>
            <w:r>
              <w:t>provocation</w:t>
            </w:r>
            <w:r>
              <w:rPr>
                <w:spacing w:val="-15"/>
              </w:rPr>
              <w:t xml:space="preserve"> </w:t>
            </w:r>
            <w:r>
              <w:t xml:space="preserve">test if both </w:t>
            </w:r>
            <w:proofErr w:type="spellStart"/>
            <w:r>
              <w:t>spirometries</w:t>
            </w:r>
            <w:proofErr w:type="spellEnd"/>
            <w:r>
              <w:t xml:space="preserve"> above show normal findings</w:t>
            </w:r>
          </w:p>
        </w:tc>
      </w:tr>
      <w:tr w:rsidR="001A6C60" w14:paraId="326F6943" w14:textId="77777777">
        <w:trPr>
          <w:trHeight w:val="547"/>
        </w:trPr>
        <w:sdt>
          <w:sdtPr>
            <w:rPr>
              <w:rFonts w:ascii="MS Gothic" w:hAnsi="MS Gothic"/>
              <w:sz w:val="20"/>
            </w:rPr>
            <w:id w:val="12444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8" w:type="dxa"/>
                <w:shd w:val="clear" w:color="auto" w:fill="24B116"/>
              </w:tcPr>
              <w:p w14:paraId="326F6941" w14:textId="16794C1D" w:rsidR="001A6C60" w:rsidRDefault="001D1CAA">
                <w:pPr>
                  <w:pStyle w:val="TableParagraph"/>
                  <w:spacing w:before="142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67" w:type="dxa"/>
            <w:gridSpan w:val="2"/>
            <w:shd w:val="clear" w:color="auto" w:fill="24B116"/>
          </w:tcPr>
          <w:p w14:paraId="326F6942" w14:textId="77777777" w:rsidR="001A6C60" w:rsidRDefault="001A0379">
            <w:pPr>
              <w:pStyle w:val="TableParagraph"/>
              <w:spacing w:before="146"/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</w:tr>
      <w:tr w:rsidR="001A6C60" w14:paraId="326F6947" w14:textId="77777777">
        <w:trPr>
          <w:trHeight w:val="556"/>
        </w:trPr>
        <w:tc>
          <w:tcPr>
            <w:tcW w:w="788" w:type="dxa"/>
          </w:tcPr>
          <w:p w14:paraId="326F6944" w14:textId="77777777" w:rsidR="001A6C60" w:rsidRDefault="001A6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7835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</w:tcPr>
              <w:p w14:paraId="326F6945" w14:textId="472D7908" w:rsidR="001A6C60" w:rsidRDefault="001D1CAA">
                <w:pPr>
                  <w:pStyle w:val="TableParagraph"/>
                  <w:spacing w:before="13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326F6946" w14:textId="77777777" w:rsidR="001A6C60" w:rsidRDefault="001A0379">
            <w:pPr>
              <w:pStyle w:val="TableParagraph"/>
              <w:spacing w:before="151"/>
            </w:pPr>
            <w:r>
              <w:t>Peak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7"/>
              </w:rPr>
              <w:t xml:space="preserve"> </w:t>
            </w:r>
            <w:r>
              <w:t>log,</w:t>
            </w:r>
            <w:r>
              <w:rPr>
                <w:spacing w:val="-7"/>
              </w:rPr>
              <w:t xml:space="preserve"> </w:t>
            </w:r>
            <w:r>
              <w:t>allergy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results,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spirometry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provocation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</w:tr>
    </w:tbl>
    <w:p w14:paraId="326F6948" w14:textId="77777777" w:rsidR="001A6C60" w:rsidRDefault="001A6C60">
      <w:pPr>
        <w:pStyle w:val="BodyText"/>
        <w:spacing w:before="0"/>
      </w:pPr>
    </w:p>
    <w:p w14:paraId="326F6949" w14:textId="77777777" w:rsidR="001A6C60" w:rsidRDefault="001A6C60">
      <w:pPr>
        <w:pStyle w:val="BodyText"/>
        <w:spacing w:before="193"/>
      </w:pPr>
    </w:p>
    <w:p w14:paraId="326F694A" w14:textId="77777777" w:rsidR="001A6C60" w:rsidRDefault="001A0379">
      <w:pPr>
        <w:ind w:left="111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326F694B" w14:textId="77777777" w:rsidR="001A6C60" w:rsidRDefault="001A0379">
      <w:pPr>
        <w:ind w:left="111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9"/>
          <w:sz w:val="15"/>
        </w:rPr>
        <w:t xml:space="preserve"> </w:t>
      </w:r>
      <w:r>
        <w:rPr>
          <w:sz w:val="15"/>
        </w:rPr>
        <w:t>for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4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4"/>
          <w:sz w:val="15"/>
        </w:rPr>
        <w:t xml:space="preserve"> </w:t>
      </w:r>
      <w:r>
        <w:rPr>
          <w:sz w:val="15"/>
        </w:rPr>
        <w:t>Asthma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4"/>
          <w:sz w:val="15"/>
        </w:rPr>
        <w:t xml:space="preserve"> </w:t>
      </w:r>
      <w:r>
        <w:rPr>
          <w:sz w:val="15"/>
        </w:rPr>
        <w:t>Version</w:t>
      </w:r>
      <w:r>
        <w:rPr>
          <w:spacing w:val="-5"/>
          <w:sz w:val="15"/>
        </w:rPr>
        <w:t xml:space="preserve"> </w:t>
      </w:r>
      <w:r>
        <w:rPr>
          <w:sz w:val="15"/>
        </w:rPr>
        <w:t>9.1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October</w:t>
      </w:r>
      <w:r>
        <w:rPr>
          <w:spacing w:val="-4"/>
          <w:sz w:val="15"/>
        </w:rPr>
        <w:t xml:space="preserve"> 2023</w:t>
      </w:r>
    </w:p>
    <w:sectPr w:rsidR="001A6C60">
      <w:type w:val="continuous"/>
      <w:pgSz w:w="11900" w:h="16850"/>
      <w:pgMar w:top="640" w:right="7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60"/>
    <w:rsid w:val="00032E3D"/>
    <w:rsid w:val="000402CA"/>
    <w:rsid w:val="001A0379"/>
    <w:rsid w:val="001A6C60"/>
    <w:rsid w:val="001D1CAA"/>
    <w:rsid w:val="004B57AC"/>
    <w:rsid w:val="005D72D8"/>
    <w:rsid w:val="006B4139"/>
    <w:rsid w:val="00BC2E41"/>
    <w:rsid w:val="00F15A4A"/>
    <w:rsid w:val="00F65640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F68FB"/>
  <w15:docId w15:val="{C804C6B2-F092-4BA0-A44F-ED91A2B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Title">
    <w:name w:val="Title"/>
    <w:basedOn w:val="Normal"/>
    <w:uiPriority w:val="10"/>
    <w:qFormat/>
    <w:pPr>
      <w:spacing w:before="126"/>
      <w:ind w:left="36" w:right="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EF99A-C2DC-445E-9315-037424D2841A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AE91D04D-307B-42F9-9E85-1AF41C08F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47B1B-E9E1-4FBB-AE8A-7439180C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2402</Characters>
  <Application>Microsoft Office Word</Application>
  <DocSecurity>0</DocSecurity>
  <Lines>88</Lines>
  <Paragraphs>52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cp:lastModifiedBy>Victoria Forster</cp:lastModifiedBy>
  <cp:revision>7</cp:revision>
  <dcterms:created xsi:type="dcterms:W3CDTF">2024-04-17T18:53:00Z</dcterms:created>
  <dcterms:modified xsi:type="dcterms:W3CDTF">2024-10-30T19:23:00Z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c9c05cf76c7ae479c45aa1199d0cf9acbd14b2f37f0a52215ddb2155620952c3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